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199B" w14:textId="77777777" w:rsidR="00E362A4" w:rsidRDefault="00C57CDD">
      <w:r w:rsidRPr="00C57CDD">
        <w:rPr>
          <w:rFonts w:ascii="Century Gothic" w:hAnsi="Century Gothi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7D89AB8" wp14:editId="1BB42E4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57534" cy="895333"/>
            <wp:effectExtent l="0" t="0" r="0" b="635"/>
            <wp:wrapSquare wrapText="bothSides"/>
            <wp:docPr id="2" name="Picture 2" descr="C:\Users\Staff\Documents\logo\fpg_straight_logo_lowercas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logo\fpg_straight_logo_lowercas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34" cy="8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C35CF" w14:textId="77777777" w:rsidR="00CA1D59" w:rsidRDefault="00E362A4" w:rsidP="00C57CDD">
      <w:pPr>
        <w:ind w:left="1440" w:firstLine="72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No Smoking Policy</w:t>
      </w:r>
    </w:p>
    <w:p w14:paraId="4B59329F" w14:textId="77777777" w:rsidR="00E362A4" w:rsidRDefault="00E362A4" w:rsidP="00E362A4">
      <w:pPr>
        <w:jc w:val="center"/>
        <w:rPr>
          <w:rFonts w:ascii="Century Gothic" w:hAnsi="Century Gothic"/>
          <w:sz w:val="32"/>
          <w:szCs w:val="32"/>
        </w:rPr>
      </w:pPr>
    </w:p>
    <w:p w14:paraId="37F7D13C" w14:textId="77777777" w:rsidR="00E362A4" w:rsidRDefault="00E362A4" w:rsidP="00E362A4">
      <w:pPr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Our Aim: </w:t>
      </w:r>
    </w:p>
    <w:p w14:paraId="3922AB9C" w14:textId="336DC191" w:rsidR="00E362A4" w:rsidRPr="00412B20" w:rsidRDefault="00E362A4" w:rsidP="00E362A4">
      <w:pPr>
        <w:spacing w:after="0" w:line="360" w:lineRule="auto"/>
        <w:rPr>
          <w:rFonts w:ascii="Century Gothic" w:eastAsia="Times New Roman" w:hAnsi="Century Gothic" w:cs="Arial"/>
          <w:color w:val="FF0000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 xml:space="preserve">At Fowlmere Playgroup we comply with health and safety regulations and the Welfare Requirements of the EYFS in </w:t>
      </w:r>
      <w:r w:rsidRPr="00A96187">
        <w:rPr>
          <w:rFonts w:ascii="Century Gothic" w:eastAsia="Times New Roman" w:hAnsi="Century Gothic" w:cs="Arial"/>
          <w:color w:val="000000" w:themeColor="text1"/>
          <w:lang w:eastAsia="en-GB"/>
        </w:rPr>
        <w:t xml:space="preserve">making our setting a no-smoking environment - both indoor and outdoor. </w:t>
      </w:r>
      <w:r w:rsidRPr="00A96187">
        <w:rPr>
          <w:rFonts w:ascii="Century Gothic" w:eastAsia="Times New Roman" w:hAnsi="Century Gothic" w:cs="Arial"/>
          <w:b/>
          <w:color w:val="000000" w:themeColor="text1"/>
          <w:lang w:eastAsia="en-GB"/>
        </w:rPr>
        <w:t>“Providers have a no-smoking policy, and must prevent smoking in a room, or outside play area, when children are present or about to be present.”</w:t>
      </w:r>
      <w:r w:rsidR="009E15B9" w:rsidRPr="00A96187">
        <w:rPr>
          <w:rFonts w:ascii="Century Gothic" w:eastAsia="Times New Roman" w:hAnsi="Century Gothic" w:cs="Arial"/>
          <w:b/>
          <w:color w:val="000000" w:themeColor="text1"/>
          <w:lang w:eastAsia="en-GB"/>
        </w:rPr>
        <w:t xml:space="preserve"> </w:t>
      </w:r>
      <w:r w:rsidR="0086131B" w:rsidRPr="00A96187">
        <w:rPr>
          <w:rFonts w:ascii="Century Gothic" w:eastAsia="Times New Roman" w:hAnsi="Century Gothic" w:cs="Arial"/>
          <w:b/>
          <w:color w:val="000000" w:themeColor="text1"/>
          <w:lang w:eastAsia="en-GB"/>
        </w:rPr>
        <w:t xml:space="preserve">This includes parents who may be accompanying children on outings away from Playgroup. </w:t>
      </w:r>
      <w:r w:rsidR="009E15B9" w:rsidRPr="00A96187">
        <w:rPr>
          <w:rFonts w:ascii="Century Gothic" w:eastAsia="Times New Roman" w:hAnsi="Century Gothic" w:cs="Arial"/>
          <w:color w:val="000000" w:themeColor="text1"/>
          <w:lang w:eastAsia="en-GB"/>
        </w:rPr>
        <w:t>This policy also ap</w:t>
      </w:r>
      <w:r w:rsidR="00412B20">
        <w:rPr>
          <w:rFonts w:ascii="Century Gothic" w:eastAsia="Times New Roman" w:hAnsi="Century Gothic" w:cs="Arial"/>
          <w:color w:val="000000" w:themeColor="text1"/>
          <w:lang w:eastAsia="en-GB"/>
        </w:rPr>
        <w:t xml:space="preserve">plies to electronic cigarettes / </w:t>
      </w:r>
      <w:r w:rsidR="00412B20">
        <w:rPr>
          <w:rFonts w:ascii="Century Gothic" w:eastAsia="Times New Roman" w:hAnsi="Century Gothic" w:cs="Arial"/>
          <w:color w:val="FF0000"/>
          <w:lang w:eastAsia="en-GB"/>
        </w:rPr>
        <w:t xml:space="preserve">Vapes. </w:t>
      </w:r>
    </w:p>
    <w:p w14:paraId="620C205F" w14:textId="77777777" w:rsidR="009E15B9" w:rsidRPr="000B313F" w:rsidRDefault="00175518" w:rsidP="00175518">
      <w:p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>Over 80% of second-hand smoke is invisible and odourless. Children exposed to Second-hand smoke may have an increased risk of respiratory infections and asthma which may result in hospitalisation.</w:t>
      </w:r>
      <w:r w:rsidR="009E15B9" w:rsidRPr="000B313F">
        <w:rPr>
          <w:rFonts w:ascii="Century Gothic" w:eastAsia="Times New Roman" w:hAnsi="Century Gothic" w:cs="Arial"/>
          <w:lang w:eastAsia="en-GB"/>
        </w:rPr>
        <w:t xml:space="preserve"> </w:t>
      </w:r>
      <w:r w:rsidR="009E15B9" w:rsidRPr="00B934ED">
        <w:rPr>
          <w:rFonts w:ascii="Century Gothic" w:eastAsia="Times New Roman" w:hAnsi="Century Gothic" w:cs="Arial"/>
          <w:lang w:eastAsia="en-GB"/>
        </w:rPr>
        <w:t>We respect that it is a personal choice to smoke, although as an organisation we support healthy lifestyles and therefore help staff and parents to stop smoking.</w:t>
      </w:r>
      <w:r w:rsidRPr="00B934ED">
        <w:rPr>
          <w:rFonts w:ascii="Century Gothic" w:eastAsia="Times New Roman" w:hAnsi="Century Gothic" w:cs="Arial"/>
          <w:lang w:eastAsia="en-GB"/>
        </w:rPr>
        <w:t xml:space="preserve"> </w:t>
      </w:r>
      <w:r w:rsidRPr="000B313F">
        <w:rPr>
          <w:rFonts w:ascii="Century Gothic" w:eastAsia="Times New Roman" w:hAnsi="Century Gothic" w:cs="Arial"/>
          <w:lang w:eastAsia="en-GB"/>
        </w:rPr>
        <w:t>To pro</w:t>
      </w:r>
      <w:r w:rsidR="00BA4363" w:rsidRPr="000B313F">
        <w:rPr>
          <w:rFonts w:ascii="Century Gothic" w:eastAsia="Times New Roman" w:hAnsi="Century Gothic" w:cs="Arial"/>
          <w:lang w:eastAsia="en-GB"/>
        </w:rPr>
        <w:t>mote the good health of</w:t>
      </w:r>
      <w:r w:rsidRPr="000B313F">
        <w:rPr>
          <w:rFonts w:ascii="Century Gothic" w:eastAsia="Times New Roman" w:hAnsi="Century Gothic" w:cs="Arial"/>
          <w:lang w:eastAsia="en-GB"/>
        </w:rPr>
        <w:t xml:space="preserve"> all, Fowlmere Playgroup is committed in positively supporting staff and families to stop smoking to improve </w:t>
      </w:r>
      <w:r w:rsidR="00BA4363" w:rsidRPr="000B313F">
        <w:rPr>
          <w:rFonts w:ascii="Century Gothic" w:eastAsia="Times New Roman" w:hAnsi="Century Gothic" w:cs="Arial"/>
          <w:lang w:eastAsia="en-GB"/>
        </w:rPr>
        <w:t>not only their own health but also their children’s.</w:t>
      </w:r>
      <w:r w:rsidR="009E15B9" w:rsidRPr="000B313F">
        <w:rPr>
          <w:rFonts w:ascii="Century Gothic" w:eastAsia="Times New Roman" w:hAnsi="Century Gothic" w:cs="Arial"/>
          <w:lang w:eastAsia="en-GB"/>
        </w:rPr>
        <w:t xml:space="preserve"> </w:t>
      </w:r>
    </w:p>
    <w:p w14:paraId="0642C711" w14:textId="77777777" w:rsidR="00175518" w:rsidRPr="000B313F" w:rsidRDefault="00175518" w:rsidP="00175518">
      <w:pPr>
        <w:spacing w:after="0" w:line="360" w:lineRule="auto"/>
        <w:rPr>
          <w:rFonts w:ascii="Century Gothic" w:eastAsia="Times New Roman" w:hAnsi="Century Gothic" w:cs="Arial"/>
          <w:lang w:eastAsia="en-GB"/>
        </w:rPr>
      </w:pPr>
    </w:p>
    <w:p w14:paraId="4ADB8688" w14:textId="77777777" w:rsidR="00E362A4" w:rsidRPr="000B313F" w:rsidRDefault="00E362A4" w:rsidP="00E362A4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>Procedures:</w:t>
      </w:r>
    </w:p>
    <w:p w14:paraId="62C4E173" w14:textId="77777777" w:rsidR="00E362A4" w:rsidRPr="000B313F" w:rsidRDefault="00E362A4" w:rsidP="00E362A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>All staff, parents and volunteers are made aware of our No-smoking Policy.</w:t>
      </w:r>
    </w:p>
    <w:p w14:paraId="3609F502" w14:textId="77777777" w:rsidR="00E362A4" w:rsidRPr="000B313F" w:rsidRDefault="00E362A4" w:rsidP="00E362A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>We display no-smoking signs.</w:t>
      </w:r>
    </w:p>
    <w:p w14:paraId="37092DB6" w14:textId="77777777" w:rsidR="00E362A4" w:rsidRPr="000B313F" w:rsidRDefault="00E362A4" w:rsidP="00E362A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>The No-smoking policy is stated in our information for parents.</w:t>
      </w:r>
    </w:p>
    <w:p w14:paraId="762B6CBD" w14:textId="77777777" w:rsidR="00E362A4" w:rsidRPr="000B313F" w:rsidRDefault="00E362A4" w:rsidP="00E362A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>We actively encourage no-smoking by having i</w:t>
      </w:r>
      <w:r w:rsidR="00175518" w:rsidRPr="000B313F">
        <w:rPr>
          <w:rFonts w:ascii="Century Gothic" w:eastAsia="Times New Roman" w:hAnsi="Century Gothic" w:cs="Arial"/>
          <w:lang w:eastAsia="en-GB"/>
        </w:rPr>
        <w:t xml:space="preserve">nformation for parents and staff </w:t>
      </w:r>
      <w:r w:rsidRPr="000B313F">
        <w:rPr>
          <w:rFonts w:ascii="Century Gothic" w:eastAsia="Times New Roman" w:hAnsi="Century Gothic" w:cs="Arial"/>
          <w:lang w:eastAsia="en-GB"/>
        </w:rPr>
        <w:t>where to get help to stop smoking if they are seeking this information.</w:t>
      </w:r>
    </w:p>
    <w:p w14:paraId="7AF795C1" w14:textId="2B0DB224" w:rsidR="00175518" w:rsidRPr="000B313F" w:rsidRDefault="00E362A4" w:rsidP="009E15B9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0B313F">
        <w:rPr>
          <w:rFonts w:ascii="Century Gothic" w:eastAsia="Times New Roman" w:hAnsi="Century Gothic" w:cs="Arial"/>
          <w:lang w:eastAsia="en-GB"/>
        </w:rPr>
        <w:t xml:space="preserve">Staff who smoke do not do so during </w:t>
      </w:r>
      <w:r w:rsidRPr="00A96187">
        <w:rPr>
          <w:rFonts w:ascii="Century Gothic" w:eastAsia="Times New Roman" w:hAnsi="Century Gothic" w:cs="Arial"/>
          <w:color w:val="000000" w:themeColor="text1"/>
          <w:lang w:eastAsia="en-GB"/>
        </w:rPr>
        <w:t>working hours</w:t>
      </w:r>
      <w:r w:rsidR="0086131B" w:rsidRPr="00A96187">
        <w:rPr>
          <w:rFonts w:ascii="Century Gothic" w:eastAsia="Times New Roman" w:hAnsi="Century Gothic" w:cs="Arial"/>
          <w:color w:val="000000" w:themeColor="text1"/>
          <w:lang w:eastAsia="en-GB"/>
        </w:rPr>
        <w:t xml:space="preserve"> or whilst wearing their work uniform.</w:t>
      </w:r>
    </w:p>
    <w:p w14:paraId="0738FA23" w14:textId="77777777" w:rsidR="009E15B9" w:rsidRPr="00B934ED" w:rsidRDefault="009E15B9" w:rsidP="000B313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Arial"/>
          <w:lang w:eastAsia="en-GB"/>
        </w:rPr>
      </w:pPr>
      <w:r w:rsidRPr="00B934ED">
        <w:rPr>
          <w:rFonts w:ascii="Century Gothic" w:eastAsia="Times New Roman" w:hAnsi="Century Gothic" w:cs="Arial"/>
          <w:lang w:eastAsia="en-GB"/>
        </w:rPr>
        <w:t>Providing</w:t>
      </w:r>
      <w:r w:rsidR="000B313F" w:rsidRPr="00B934ED">
        <w:rPr>
          <w:rFonts w:ascii="Century Gothic" w:eastAsia="Times New Roman" w:hAnsi="Century Gothic" w:cs="Arial"/>
          <w:lang w:eastAsia="en-GB"/>
        </w:rPr>
        <w:t xml:space="preserve"> details of available</w:t>
      </w:r>
      <w:r w:rsidRPr="00B934ED">
        <w:rPr>
          <w:rFonts w:ascii="Century Gothic" w:eastAsia="Times New Roman" w:hAnsi="Century Gothic" w:cs="Arial"/>
          <w:lang w:eastAsia="en-GB"/>
        </w:rPr>
        <w:t xml:space="preserve"> forms of support such as </w:t>
      </w:r>
      <w:r w:rsidR="000B313F" w:rsidRPr="00B934ED">
        <w:rPr>
          <w:rFonts w:ascii="Century Gothic" w:eastAsia="Times New Roman" w:hAnsi="Century Gothic" w:cs="Arial"/>
          <w:lang w:eastAsia="en-GB"/>
        </w:rPr>
        <w:t>NHS quit smoking helpline - www.smokefree.nhs.uk</w:t>
      </w:r>
    </w:p>
    <w:p w14:paraId="5E7CCA55" w14:textId="77777777" w:rsidR="00BA4363" w:rsidRPr="000B313F" w:rsidRDefault="00BA4363" w:rsidP="00BA4363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>This policy was adopted at the meeting of: …….. Fowlmere Playgroup………</w:t>
      </w:r>
    </w:p>
    <w:p w14:paraId="746AFC29" w14:textId="77777777" w:rsidR="00BA4363" w:rsidRPr="000B313F" w:rsidRDefault="00BA4363" w:rsidP="00BA4363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>Held on</w:t>
      </w:r>
      <w:proofErr w:type="gramStart"/>
      <w:r w:rsidRPr="000B313F">
        <w:rPr>
          <w:rFonts w:ascii="Century Gothic" w:eastAsia="Times New Roman" w:hAnsi="Century Gothic" w:cs="Arial"/>
          <w:b/>
          <w:lang w:eastAsia="en-GB"/>
        </w:rPr>
        <w:t xml:space="preserve">: </w:t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="000B27D2" w:rsidRPr="000B313F">
        <w:rPr>
          <w:rFonts w:ascii="Century Gothic" w:eastAsia="Times New Roman" w:hAnsi="Century Gothic" w:cs="Arial"/>
          <w:b/>
          <w:lang w:eastAsia="en-GB"/>
        </w:rPr>
        <w:t>………………</w:t>
      </w:r>
      <w:proofErr w:type="gramEnd"/>
      <w:r w:rsidR="000B27D2" w:rsidRPr="000B313F">
        <w:rPr>
          <w:rFonts w:ascii="Century Gothic" w:eastAsia="Times New Roman" w:hAnsi="Century Gothic" w:cs="Arial"/>
          <w:b/>
          <w:lang w:eastAsia="en-GB"/>
        </w:rPr>
        <w:t>Nov 2018</w:t>
      </w:r>
      <w:r w:rsidRPr="000B313F">
        <w:rPr>
          <w:rFonts w:ascii="Century Gothic" w:eastAsia="Times New Roman" w:hAnsi="Century Gothic" w:cs="Arial"/>
          <w:b/>
          <w:lang w:eastAsia="en-GB"/>
        </w:rPr>
        <w:t>…………..……</w:t>
      </w:r>
    </w:p>
    <w:p w14:paraId="3160B450" w14:textId="35BE8FDC" w:rsidR="000B27D2" w:rsidRPr="000B313F" w:rsidRDefault="00BA4363" w:rsidP="00BA4363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 xml:space="preserve">To be reviewed: </w:t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="00B934ED">
        <w:rPr>
          <w:rFonts w:ascii="Century Gothic" w:eastAsia="Times New Roman" w:hAnsi="Century Gothic" w:cs="Arial"/>
          <w:b/>
          <w:lang w:eastAsia="en-GB"/>
        </w:rPr>
        <w:t>…………Jan 2023</w:t>
      </w:r>
      <w:r w:rsidRPr="000B313F">
        <w:rPr>
          <w:rFonts w:ascii="Century Gothic" w:eastAsia="Times New Roman" w:hAnsi="Century Gothic" w:cs="Arial"/>
          <w:b/>
          <w:lang w:eastAsia="en-GB"/>
        </w:rPr>
        <w:t>…………………….</w:t>
      </w:r>
    </w:p>
    <w:p w14:paraId="65F24085" w14:textId="77777777" w:rsidR="00BA4363" w:rsidRPr="000B313F" w:rsidRDefault="00BA4363" w:rsidP="00BA4363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 xml:space="preserve">Signed on behalf of </w:t>
      </w:r>
    </w:p>
    <w:p w14:paraId="19A217E5" w14:textId="02BDC196" w:rsidR="00BA4363" w:rsidRPr="000B313F" w:rsidRDefault="00BA4363" w:rsidP="00BA4363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>Man</w:t>
      </w:r>
      <w:r w:rsidR="0086131B">
        <w:rPr>
          <w:rFonts w:ascii="Century Gothic" w:eastAsia="Times New Roman" w:hAnsi="Century Gothic" w:cs="Arial"/>
          <w:b/>
          <w:lang w:eastAsia="en-GB"/>
        </w:rPr>
        <w:t>age</w:t>
      </w:r>
      <w:r w:rsidRPr="000B313F">
        <w:rPr>
          <w:rFonts w:ascii="Century Gothic" w:eastAsia="Times New Roman" w:hAnsi="Century Gothic" w:cs="Arial"/>
          <w:b/>
          <w:lang w:eastAsia="en-GB"/>
        </w:rPr>
        <w:t xml:space="preserve">ment committee: </w:t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  <w:t>……………………………………………....</w:t>
      </w:r>
    </w:p>
    <w:p w14:paraId="7A7B5D0B" w14:textId="4478C6BF" w:rsidR="00BA4363" w:rsidRPr="000B313F" w:rsidRDefault="00BA4363" w:rsidP="00BA4363">
      <w:pPr>
        <w:spacing w:after="0" w:line="360" w:lineRule="auto"/>
        <w:rPr>
          <w:rFonts w:ascii="Century Gothic" w:eastAsia="Times New Roman" w:hAnsi="Century Gothic" w:cs="Arial"/>
          <w:b/>
          <w:lang w:eastAsia="en-GB"/>
        </w:rPr>
      </w:pPr>
      <w:r w:rsidRPr="000B313F">
        <w:rPr>
          <w:rFonts w:ascii="Century Gothic" w:eastAsia="Times New Roman" w:hAnsi="Century Gothic" w:cs="Arial"/>
          <w:b/>
          <w:lang w:eastAsia="en-GB"/>
        </w:rPr>
        <w:t xml:space="preserve">Name of signatory: </w:t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</w:r>
      <w:r w:rsidRPr="000B313F">
        <w:rPr>
          <w:rFonts w:ascii="Century Gothic" w:eastAsia="Times New Roman" w:hAnsi="Century Gothic" w:cs="Arial"/>
          <w:b/>
          <w:lang w:eastAsia="en-GB"/>
        </w:rPr>
        <w:tab/>
        <w:t>……………</w:t>
      </w:r>
      <w:r w:rsidR="00A96187">
        <w:rPr>
          <w:rFonts w:ascii="Century Gothic" w:eastAsia="Times New Roman" w:hAnsi="Century Gothic" w:cs="Arial"/>
          <w:b/>
          <w:lang w:eastAsia="en-GB"/>
        </w:rPr>
        <w:t>K Holwell</w:t>
      </w:r>
      <w:r w:rsidRPr="000B313F">
        <w:rPr>
          <w:rFonts w:ascii="Century Gothic" w:eastAsia="Times New Roman" w:hAnsi="Century Gothic" w:cs="Arial"/>
          <w:b/>
          <w:lang w:eastAsia="en-GB"/>
        </w:rPr>
        <w:t>…</w:t>
      </w:r>
      <w:r w:rsidR="000B313F" w:rsidRPr="000B313F">
        <w:rPr>
          <w:rFonts w:ascii="Century Gothic" w:eastAsia="Times New Roman" w:hAnsi="Century Gothic" w:cs="Arial"/>
          <w:b/>
          <w:lang w:eastAsia="en-GB"/>
        </w:rPr>
        <w:t>(chairperson)</w:t>
      </w:r>
      <w:r w:rsidRPr="000B313F">
        <w:rPr>
          <w:rFonts w:ascii="Century Gothic" w:eastAsia="Times New Roman" w:hAnsi="Century Gothic" w:cs="Arial"/>
          <w:b/>
          <w:lang w:eastAsia="en-GB"/>
        </w:rPr>
        <w:t>…………………</w:t>
      </w:r>
    </w:p>
    <w:p w14:paraId="46A83E8E" w14:textId="02DAA612" w:rsidR="00A96187" w:rsidRPr="00A96187" w:rsidRDefault="0086131B" w:rsidP="006B4DC3">
      <w:pPr>
        <w:rPr>
          <w:rFonts w:ascii="Century Gothic" w:hAnsi="Century Gothic"/>
          <w:color w:val="000000" w:themeColor="text1"/>
        </w:rPr>
      </w:pPr>
      <w:r w:rsidRPr="00A96187">
        <w:rPr>
          <w:rFonts w:ascii="Century Gothic" w:hAnsi="Century Gothic"/>
          <w:color w:val="000000" w:themeColor="text1"/>
        </w:rPr>
        <w:t>Reviewed</w:t>
      </w:r>
      <w:r w:rsidR="00B934ED" w:rsidRPr="00A96187">
        <w:rPr>
          <w:rFonts w:ascii="Century Gothic" w:hAnsi="Century Gothic"/>
          <w:color w:val="000000" w:themeColor="text1"/>
        </w:rPr>
        <w:t>/updated Jan 202</w:t>
      </w:r>
      <w:r w:rsidR="00A96187" w:rsidRPr="00A96187">
        <w:rPr>
          <w:rFonts w:ascii="Century Gothic" w:hAnsi="Century Gothic"/>
          <w:color w:val="000000" w:themeColor="text1"/>
        </w:rPr>
        <w:t>2  - Verity Smith</w:t>
      </w:r>
    </w:p>
    <w:p w14:paraId="2FADF40C" w14:textId="1C1929D7" w:rsidR="00A96187" w:rsidRDefault="00A96187" w:rsidP="006B4DC3">
      <w:pPr>
        <w:rPr>
          <w:rFonts w:ascii="Century Gothic" w:hAnsi="Century Gothic"/>
          <w:color w:val="000000" w:themeColor="text1"/>
        </w:rPr>
      </w:pPr>
      <w:r w:rsidRPr="00582BD7">
        <w:rPr>
          <w:rFonts w:ascii="Century Gothic" w:hAnsi="Century Gothic"/>
          <w:color w:val="000000" w:themeColor="text1"/>
        </w:rPr>
        <w:t>Reviewed - No changes Jan 2023</w:t>
      </w:r>
      <w:r w:rsidRPr="00582BD7">
        <w:rPr>
          <w:rFonts w:ascii="Century Gothic" w:hAnsi="Century Gothic"/>
          <w:color w:val="000000" w:themeColor="text1"/>
        </w:rPr>
        <w:tab/>
        <w:t>- Verity Smith</w:t>
      </w:r>
    </w:p>
    <w:p w14:paraId="4C8A4E6E" w14:textId="485057FC" w:rsidR="00582BD7" w:rsidRPr="00582BD7" w:rsidRDefault="00412B20" w:rsidP="00582BD7">
      <w:pPr>
        <w:rPr>
          <w:rFonts w:ascii="Century Gothic" w:hAnsi="Century Gothic"/>
          <w:color w:val="000000" w:themeColor="text1"/>
        </w:rPr>
      </w:pPr>
      <w:r w:rsidRPr="00412B20">
        <w:rPr>
          <w:rFonts w:ascii="Century Gothic" w:hAnsi="Century Gothic"/>
          <w:color w:val="FF0000"/>
        </w:rPr>
        <w:t xml:space="preserve">Reviewed/updated </w:t>
      </w:r>
      <w:r w:rsidR="00582BD7" w:rsidRPr="00412B20">
        <w:rPr>
          <w:rFonts w:ascii="Century Gothic" w:hAnsi="Century Gothic"/>
          <w:color w:val="FF0000"/>
        </w:rPr>
        <w:t>Jan 202</w:t>
      </w:r>
      <w:r w:rsidRPr="00412B20">
        <w:rPr>
          <w:rFonts w:ascii="Century Gothic" w:hAnsi="Century Gothic"/>
          <w:color w:val="FF0000"/>
        </w:rPr>
        <w:t xml:space="preserve">4 </w:t>
      </w:r>
      <w:r w:rsidR="00582BD7" w:rsidRPr="00582BD7">
        <w:rPr>
          <w:rFonts w:ascii="Century Gothic" w:hAnsi="Century Gothic"/>
          <w:color w:val="000000" w:themeColor="text1"/>
        </w:rPr>
        <w:t>- Verity Smith</w:t>
      </w:r>
      <w:bookmarkStart w:id="0" w:name="_GoBack"/>
      <w:bookmarkEnd w:id="0"/>
    </w:p>
    <w:p w14:paraId="67413B3C" w14:textId="77777777" w:rsidR="00582BD7" w:rsidRPr="00582BD7" w:rsidRDefault="00582BD7" w:rsidP="006B4DC3">
      <w:pPr>
        <w:rPr>
          <w:rFonts w:ascii="Century Gothic" w:hAnsi="Century Gothic"/>
          <w:color w:val="000000" w:themeColor="text1"/>
        </w:rPr>
      </w:pPr>
    </w:p>
    <w:sectPr w:rsidR="00582BD7" w:rsidRPr="00582BD7" w:rsidSect="001A3652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153"/>
    <w:multiLevelType w:val="hybridMultilevel"/>
    <w:tmpl w:val="A8D6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6A43"/>
    <w:multiLevelType w:val="hybridMultilevel"/>
    <w:tmpl w:val="A9C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A4"/>
    <w:rsid w:val="000B27D2"/>
    <w:rsid w:val="000B313F"/>
    <w:rsid w:val="00175518"/>
    <w:rsid w:val="001A3652"/>
    <w:rsid w:val="00412B20"/>
    <w:rsid w:val="004E59C9"/>
    <w:rsid w:val="00582BD7"/>
    <w:rsid w:val="00652837"/>
    <w:rsid w:val="006B4DC3"/>
    <w:rsid w:val="0086131B"/>
    <w:rsid w:val="009E15B9"/>
    <w:rsid w:val="00A96187"/>
    <w:rsid w:val="00B934ED"/>
    <w:rsid w:val="00BA4363"/>
    <w:rsid w:val="00C57CDD"/>
    <w:rsid w:val="00CA1D59"/>
    <w:rsid w:val="00D05D04"/>
    <w:rsid w:val="00E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E1E9"/>
  <w15:chartTrackingRefBased/>
  <w15:docId w15:val="{912DE19E-D90D-4EBD-A2D0-B32F4B9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Fowlmere Playgroup</dc:creator>
  <cp:keywords/>
  <dc:description/>
  <cp:lastModifiedBy>Microsoft account</cp:lastModifiedBy>
  <cp:revision>3</cp:revision>
  <cp:lastPrinted>2024-01-30T10:28:00Z</cp:lastPrinted>
  <dcterms:created xsi:type="dcterms:W3CDTF">2024-01-30T10:30:00Z</dcterms:created>
  <dcterms:modified xsi:type="dcterms:W3CDTF">2024-02-14T12:52:00Z</dcterms:modified>
</cp:coreProperties>
</file>