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99C9" w14:textId="77777777" w:rsidR="00D7488A" w:rsidRDefault="00D7488A">
      <w:bookmarkStart w:id="0" w:name="_GoBack"/>
      <w:bookmarkEnd w:id="0"/>
      <w:r w:rsidRPr="005D306A">
        <w:rPr>
          <w:noProof/>
          <w:lang w:eastAsia="en-GB"/>
        </w:rPr>
        <w:drawing>
          <wp:anchor distT="0" distB="0" distL="114300" distR="114300" simplePos="0" relativeHeight="251659264" behindDoc="1" locked="0" layoutInCell="1" allowOverlap="1" wp14:anchorId="2ACD325E" wp14:editId="1D120802">
            <wp:simplePos x="0" y="0"/>
            <wp:positionH relativeFrom="margin">
              <wp:align>left</wp:align>
            </wp:positionH>
            <wp:positionV relativeFrom="paragraph">
              <wp:posOffset>138</wp:posOffset>
            </wp:positionV>
            <wp:extent cx="1291456" cy="561975"/>
            <wp:effectExtent l="0" t="0" r="4445" b="0"/>
            <wp:wrapTight wrapText="bothSides">
              <wp:wrapPolygon edited="0">
                <wp:start x="4781" y="0"/>
                <wp:lineTo x="0" y="11715"/>
                <wp:lineTo x="0" y="15376"/>
                <wp:lineTo x="319" y="20502"/>
                <wp:lineTo x="21037" y="20502"/>
                <wp:lineTo x="21356" y="19769"/>
                <wp:lineTo x="21356" y="9519"/>
                <wp:lineTo x="7331" y="0"/>
                <wp:lineTo x="4781" y="0"/>
              </wp:wrapPolygon>
            </wp:wrapTight>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456" cy="561975"/>
                    </a:xfrm>
                    <a:prstGeom prst="rect">
                      <a:avLst/>
                    </a:prstGeom>
                    <a:noFill/>
                    <a:ln>
                      <a:noFill/>
                    </a:ln>
                  </pic:spPr>
                </pic:pic>
              </a:graphicData>
            </a:graphic>
          </wp:anchor>
        </w:drawing>
      </w:r>
    </w:p>
    <w:p w14:paraId="2AF76E77" w14:textId="77777777" w:rsidR="00D7488A" w:rsidRPr="00D7488A" w:rsidRDefault="00D7488A" w:rsidP="00D7488A"/>
    <w:p w14:paraId="715598C7" w14:textId="77777777" w:rsidR="00D7488A" w:rsidRDefault="00D7488A" w:rsidP="00D7488A">
      <w:pPr>
        <w:jc w:val="center"/>
        <w:rPr>
          <w:rFonts w:ascii="Century Gothic" w:hAnsi="Century Gothic"/>
          <w:sz w:val="24"/>
          <w:szCs w:val="24"/>
          <w:u w:val="single"/>
        </w:rPr>
      </w:pPr>
      <w:r w:rsidRPr="00D7488A">
        <w:rPr>
          <w:rFonts w:ascii="Century Gothic" w:hAnsi="Century Gothic"/>
          <w:sz w:val="24"/>
          <w:szCs w:val="24"/>
          <w:u w:val="single"/>
        </w:rPr>
        <w:t xml:space="preserve">Children’s records policy: </w:t>
      </w:r>
    </w:p>
    <w:p w14:paraId="7BD30A6B" w14:textId="77777777" w:rsidR="00D7488A" w:rsidRDefault="00D7488A" w:rsidP="00D7488A">
      <w:pPr>
        <w:rPr>
          <w:rFonts w:ascii="Century Gothic" w:hAnsi="Century Gothic"/>
          <w:b/>
          <w:sz w:val="24"/>
          <w:szCs w:val="24"/>
        </w:rPr>
      </w:pPr>
      <w:r>
        <w:rPr>
          <w:rFonts w:ascii="Century Gothic" w:hAnsi="Century Gothic"/>
          <w:b/>
          <w:sz w:val="24"/>
          <w:szCs w:val="24"/>
        </w:rPr>
        <w:t xml:space="preserve">Our Aim: </w:t>
      </w:r>
    </w:p>
    <w:p w14:paraId="3EC7E384" w14:textId="0D66D30A" w:rsidR="00531157" w:rsidRPr="00925F14" w:rsidRDefault="00D7488A" w:rsidP="00925F14">
      <w:pPr>
        <w:pStyle w:val="NormalWeb"/>
        <w:rPr>
          <w:sz w:val="22"/>
          <w:szCs w:val="22"/>
        </w:rPr>
      </w:pPr>
      <w:r w:rsidRPr="00925F14">
        <w:rPr>
          <w:rFonts w:ascii="Century Gothic" w:hAnsi="Century Gothic"/>
          <w:sz w:val="22"/>
          <w:szCs w:val="22"/>
        </w:rPr>
        <w:t>To ensure all children’s records are kept/stored in the correct way that is in line with legal requirements</w:t>
      </w:r>
      <w:r w:rsidR="00531157" w:rsidRPr="00925F14">
        <w:rPr>
          <w:rFonts w:ascii="Century Gothic" w:hAnsi="Century Gothic"/>
          <w:sz w:val="22"/>
          <w:szCs w:val="22"/>
        </w:rPr>
        <w:t xml:space="preserve"> framework of the General Data Protection Regulations (GDPR) 2018</w:t>
      </w:r>
      <w:r w:rsidRPr="00925F14">
        <w:rPr>
          <w:rFonts w:ascii="Century Gothic" w:hAnsi="Century Gothic"/>
          <w:sz w:val="22"/>
          <w:szCs w:val="22"/>
        </w:rPr>
        <w:t xml:space="preserve"> and that all information</w:t>
      </w:r>
      <w:r w:rsidR="00531157" w:rsidRPr="00925F14">
        <w:rPr>
          <w:rFonts w:ascii="Century Gothic" w:hAnsi="Century Gothic"/>
          <w:sz w:val="22"/>
          <w:szCs w:val="22"/>
        </w:rPr>
        <w:t xml:space="preserve"> is</w:t>
      </w:r>
      <w:r w:rsidRPr="00925F14">
        <w:rPr>
          <w:rFonts w:ascii="Century Gothic" w:hAnsi="Century Gothic"/>
          <w:sz w:val="22"/>
          <w:szCs w:val="22"/>
        </w:rPr>
        <w:t xml:space="preserve"> </w:t>
      </w:r>
      <w:r w:rsidR="00531157" w:rsidRPr="00925F14">
        <w:rPr>
          <w:rFonts w:ascii="Century Gothic" w:hAnsi="Century Gothic"/>
          <w:sz w:val="22"/>
          <w:szCs w:val="22"/>
        </w:rPr>
        <w:t xml:space="preserve">stored and shared in accordance with this framework. </w:t>
      </w:r>
      <w:r w:rsidR="00531157" w:rsidRPr="00340A4A">
        <w:rPr>
          <w:rFonts w:ascii="Century Gothic" w:hAnsi="Century Gothic"/>
        </w:rPr>
        <w:t xml:space="preserve">We aim to provide Parents/carers of children at Fowlmere Playgroup with a privacy notice upon enrolling at the setting so they are able to understand the way’s their child’s records are kept and used. </w:t>
      </w:r>
      <w:r w:rsidR="00340A4A">
        <w:rPr>
          <w:rFonts w:ascii="Century Gothic" w:hAnsi="Century Gothic"/>
        </w:rPr>
        <w:t xml:space="preserve">For children who attend other early year settings it is a legal requirement for us to </w:t>
      </w:r>
      <w:r w:rsidR="00340A4A" w:rsidRPr="00340A4A">
        <w:rPr>
          <w:rFonts w:ascii="Century Gothic" w:hAnsi="Century Gothic"/>
        </w:rPr>
        <w:t xml:space="preserve">establish a </w:t>
      </w:r>
      <w:r w:rsidR="00340A4A" w:rsidRPr="00925F14">
        <w:rPr>
          <w:rFonts w:ascii="Century Gothic" w:hAnsi="Century Gothic"/>
          <w:color w:val="000000" w:themeColor="text1"/>
        </w:rPr>
        <w:t>regular two-way flow of appropriate information with parents and other providers. Where appropriate, we will incorporate comments from other providers, as well as parents and/or carers into the child’s records.</w:t>
      </w:r>
    </w:p>
    <w:p w14:paraId="15700B88" w14:textId="77777777" w:rsidR="00340A4A" w:rsidRPr="00925F14" w:rsidRDefault="00340A4A" w:rsidP="00531157">
      <w:pPr>
        <w:rPr>
          <w:rFonts w:ascii="Century Gothic" w:hAnsi="Century Gothic"/>
          <w:b/>
          <w:color w:val="000000" w:themeColor="text1"/>
        </w:rPr>
      </w:pPr>
      <w:r w:rsidRPr="00925F14">
        <w:rPr>
          <w:rFonts w:ascii="Century Gothic" w:hAnsi="Century Gothic"/>
          <w:b/>
          <w:color w:val="000000" w:themeColor="text1"/>
        </w:rPr>
        <w:t xml:space="preserve">Children’s records: </w:t>
      </w:r>
    </w:p>
    <w:p w14:paraId="06772C50" w14:textId="77777777" w:rsidR="00340A4A" w:rsidRPr="00925F14" w:rsidRDefault="00340A4A" w:rsidP="00531157">
      <w:pPr>
        <w:rPr>
          <w:rFonts w:ascii="Century Gothic" w:hAnsi="Century Gothic"/>
          <w:color w:val="000000" w:themeColor="text1"/>
        </w:rPr>
      </w:pPr>
      <w:r w:rsidRPr="00925F14">
        <w:rPr>
          <w:rFonts w:ascii="Century Gothic" w:hAnsi="Century Gothic"/>
          <w:color w:val="000000" w:themeColor="text1"/>
        </w:rPr>
        <w:t>We keep two kinds of records on children attending our setting:</w:t>
      </w:r>
    </w:p>
    <w:p w14:paraId="24EBAC9D" w14:textId="77777777" w:rsidR="00340A4A" w:rsidRPr="00925F14" w:rsidRDefault="00340A4A" w:rsidP="00340A4A">
      <w:pPr>
        <w:rPr>
          <w:rFonts w:ascii="Century Gothic" w:hAnsi="Century Gothic"/>
          <w:b/>
          <w:color w:val="000000" w:themeColor="text1"/>
        </w:rPr>
      </w:pPr>
      <w:r w:rsidRPr="00925F14">
        <w:rPr>
          <w:rFonts w:ascii="Century Gothic" w:hAnsi="Century Gothic"/>
          <w:b/>
          <w:color w:val="000000" w:themeColor="text1"/>
        </w:rPr>
        <w:t>Developmental records</w:t>
      </w:r>
    </w:p>
    <w:p w14:paraId="0049DBAE" w14:textId="5CDF6761" w:rsidR="00340A4A" w:rsidRPr="00925F14" w:rsidRDefault="00340A4A" w:rsidP="00340A4A">
      <w:pPr>
        <w:pStyle w:val="ListParagraph"/>
        <w:numPr>
          <w:ilvl w:val="0"/>
          <w:numId w:val="1"/>
        </w:numPr>
        <w:rPr>
          <w:rFonts w:ascii="Century Gothic" w:hAnsi="Century Gothic"/>
          <w:color w:val="000000" w:themeColor="text1"/>
        </w:rPr>
      </w:pPr>
      <w:r w:rsidRPr="00925F14">
        <w:rPr>
          <w:rFonts w:ascii="Century Gothic" w:hAnsi="Century Gothic"/>
          <w:color w:val="000000" w:themeColor="text1"/>
        </w:rPr>
        <w:t>These include observations of children in the setting, photographs, samples of their work and summary developmental reports</w:t>
      </w:r>
      <w:r w:rsidR="0026365A" w:rsidRPr="00925F14">
        <w:rPr>
          <w:rFonts w:ascii="Century Gothic" w:hAnsi="Century Gothic"/>
          <w:color w:val="000000" w:themeColor="text1"/>
        </w:rPr>
        <w:t xml:space="preserve"> including the mandatory </w:t>
      </w:r>
      <w:r w:rsidR="00A60490" w:rsidRPr="00925F14">
        <w:rPr>
          <w:rFonts w:ascii="Century Gothic" w:hAnsi="Century Gothic"/>
          <w:color w:val="000000" w:themeColor="text1"/>
        </w:rPr>
        <w:t>24-36 Month Progress</w:t>
      </w:r>
      <w:r w:rsidR="0026365A" w:rsidRPr="00925F14">
        <w:rPr>
          <w:rFonts w:ascii="Century Gothic" w:hAnsi="Century Gothic"/>
          <w:color w:val="000000" w:themeColor="text1"/>
        </w:rPr>
        <w:t xml:space="preserve"> check</w:t>
      </w:r>
      <w:r w:rsidRPr="00925F14">
        <w:rPr>
          <w:rFonts w:ascii="Century Gothic" w:hAnsi="Century Gothic"/>
          <w:color w:val="000000" w:themeColor="text1"/>
        </w:rPr>
        <w:t>.</w:t>
      </w:r>
    </w:p>
    <w:p w14:paraId="2C7D511E" w14:textId="77777777" w:rsidR="00340A4A" w:rsidRPr="00925F14" w:rsidRDefault="00340A4A" w:rsidP="00340A4A">
      <w:pPr>
        <w:pStyle w:val="ListParagraph"/>
        <w:numPr>
          <w:ilvl w:val="0"/>
          <w:numId w:val="1"/>
        </w:numPr>
        <w:rPr>
          <w:rFonts w:ascii="Century Gothic" w:hAnsi="Century Gothic"/>
          <w:color w:val="000000" w:themeColor="text1"/>
        </w:rPr>
      </w:pPr>
      <w:r w:rsidRPr="00925F14">
        <w:rPr>
          <w:rFonts w:ascii="Century Gothic" w:hAnsi="Century Gothic"/>
          <w:color w:val="000000" w:themeColor="text1"/>
        </w:rPr>
        <w:t>These are</w:t>
      </w:r>
      <w:r w:rsidR="0067701C" w:rsidRPr="00925F14">
        <w:rPr>
          <w:rFonts w:ascii="Century Gothic" w:hAnsi="Century Gothic"/>
          <w:color w:val="000000" w:themeColor="text1"/>
        </w:rPr>
        <w:t xml:space="preserve"> usually kept in the child’s key workers lockable box </w:t>
      </w:r>
      <w:r w:rsidRPr="00925F14">
        <w:rPr>
          <w:rFonts w:ascii="Century Gothic" w:hAnsi="Century Gothic"/>
          <w:color w:val="000000" w:themeColor="text1"/>
        </w:rPr>
        <w:t>and can be accessed, an</w:t>
      </w:r>
      <w:r w:rsidR="0067701C" w:rsidRPr="00925F14">
        <w:rPr>
          <w:rFonts w:ascii="Century Gothic" w:hAnsi="Century Gothic"/>
          <w:color w:val="000000" w:themeColor="text1"/>
        </w:rPr>
        <w:t>d contributed to, by the key worker</w:t>
      </w:r>
      <w:r w:rsidRPr="00925F14">
        <w:rPr>
          <w:rFonts w:ascii="Century Gothic" w:hAnsi="Century Gothic"/>
          <w:color w:val="000000" w:themeColor="text1"/>
        </w:rPr>
        <w:t>, the child and the child’s parents.</w:t>
      </w:r>
    </w:p>
    <w:p w14:paraId="5E9DBA80" w14:textId="77777777" w:rsidR="0067701C" w:rsidRPr="00925F14" w:rsidRDefault="0067701C" w:rsidP="0067701C">
      <w:pPr>
        <w:rPr>
          <w:rFonts w:ascii="Century Gothic" w:hAnsi="Century Gothic"/>
          <w:b/>
          <w:color w:val="000000" w:themeColor="text1"/>
        </w:rPr>
      </w:pPr>
      <w:r w:rsidRPr="00925F14">
        <w:rPr>
          <w:rFonts w:ascii="Century Gothic" w:hAnsi="Century Gothic"/>
          <w:b/>
          <w:color w:val="000000" w:themeColor="text1"/>
        </w:rPr>
        <w:t>Personal records</w:t>
      </w:r>
    </w:p>
    <w:p w14:paraId="6408971D" w14:textId="77777777" w:rsidR="0067701C" w:rsidRPr="00925F14" w:rsidRDefault="0067701C" w:rsidP="0067701C">
      <w:pPr>
        <w:pStyle w:val="ListParagraph"/>
        <w:numPr>
          <w:ilvl w:val="0"/>
          <w:numId w:val="2"/>
        </w:numPr>
        <w:rPr>
          <w:rFonts w:ascii="Century Gothic" w:hAnsi="Century Gothic"/>
          <w:b/>
          <w:color w:val="000000" w:themeColor="text1"/>
        </w:rPr>
      </w:pPr>
      <w:r w:rsidRPr="00925F14">
        <w:rPr>
          <w:rFonts w:ascii="Century Gothic" w:hAnsi="Century Gothic"/>
          <w:color w:val="000000" w:themeColor="text1"/>
        </w:rPr>
        <w:t>Personal details – including the child’s registration form and any consent forms</w:t>
      </w:r>
      <w:r w:rsidRPr="00925F14">
        <w:rPr>
          <w:rFonts w:ascii="Century Gothic" w:hAnsi="Century Gothic"/>
          <w:b/>
          <w:color w:val="000000" w:themeColor="text1"/>
        </w:rPr>
        <w:t>.</w:t>
      </w:r>
    </w:p>
    <w:p w14:paraId="389A32D7" w14:textId="77777777" w:rsidR="0067701C" w:rsidRPr="00925F14" w:rsidRDefault="0067701C" w:rsidP="0067701C">
      <w:pPr>
        <w:pStyle w:val="ListParagraph"/>
        <w:numPr>
          <w:ilvl w:val="0"/>
          <w:numId w:val="2"/>
        </w:numPr>
        <w:rPr>
          <w:rFonts w:ascii="Century Gothic" w:hAnsi="Century Gothic"/>
          <w:color w:val="000000" w:themeColor="text1"/>
        </w:rPr>
      </w:pPr>
      <w:r w:rsidRPr="00925F14">
        <w:rPr>
          <w:rFonts w:ascii="Century Gothic" w:hAnsi="Century Gothic"/>
          <w:color w:val="000000" w:themeColor="text1"/>
        </w:rPr>
        <w:t>Contractual matters – including a copy of the signed parent contract regard</w:t>
      </w:r>
      <w:r w:rsidR="0026365A" w:rsidRPr="00925F14">
        <w:rPr>
          <w:rFonts w:ascii="Century Gothic" w:hAnsi="Century Gothic"/>
          <w:color w:val="000000" w:themeColor="text1"/>
        </w:rPr>
        <w:t xml:space="preserve">ing payments of fees/invoicing, notice to leave the setting and attendance policy. </w:t>
      </w:r>
    </w:p>
    <w:p w14:paraId="0E9D2CE3" w14:textId="77777777" w:rsidR="0067701C" w:rsidRPr="00925F14" w:rsidRDefault="0067701C" w:rsidP="0067701C">
      <w:pPr>
        <w:pStyle w:val="ListParagraph"/>
        <w:numPr>
          <w:ilvl w:val="0"/>
          <w:numId w:val="2"/>
        </w:numPr>
        <w:rPr>
          <w:rFonts w:ascii="Century Gothic" w:hAnsi="Century Gothic"/>
          <w:color w:val="000000" w:themeColor="text1"/>
        </w:rPr>
      </w:pPr>
      <w:r w:rsidRPr="00925F14">
        <w:rPr>
          <w:rFonts w:ascii="Century Gothic" w:hAnsi="Century Gothic"/>
          <w:color w:val="000000" w:themeColor="text1"/>
        </w:rPr>
        <w:t>Child’s development, health and well-being – including a summary only of the child’s EYFS profile report, a record of discussions/meetings with parents when sharing progress reports or developmental concerns etc.…</w:t>
      </w:r>
    </w:p>
    <w:p w14:paraId="3ECFBE95" w14:textId="77777777" w:rsidR="0067701C" w:rsidRPr="00925F14" w:rsidRDefault="0067701C" w:rsidP="0067701C">
      <w:pPr>
        <w:pStyle w:val="ListParagraph"/>
        <w:numPr>
          <w:ilvl w:val="0"/>
          <w:numId w:val="2"/>
        </w:numPr>
        <w:rPr>
          <w:rFonts w:ascii="Century Gothic" w:hAnsi="Century Gothic"/>
          <w:color w:val="000000" w:themeColor="text1"/>
        </w:rPr>
      </w:pPr>
      <w:r w:rsidRPr="00925F14">
        <w:rPr>
          <w:rFonts w:ascii="Century Gothic" w:hAnsi="Century Gothic"/>
          <w:color w:val="000000" w:themeColor="text1"/>
        </w:rPr>
        <w:t>Early Support – including any additional focussed intervention provided by our setting (e.g. support for behaviour, language or development that needs an SEN action plan</w:t>
      </w:r>
      <w:r w:rsidR="00795364" w:rsidRPr="00925F14">
        <w:rPr>
          <w:rFonts w:ascii="Century Gothic" w:hAnsi="Century Gothic"/>
          <w:color w:val="000000" w:themeColor="text1"/>
        </w:rPr>
        <w:t>, individual learning plan or Education, Health and care plans</w:t>
      </w:r>
      <w:r w:rsidRPr="00925F14">
        <w:rPr>
          <w:rFonts w:ascii="Century Gothic" w:hAnsi="Century Gothic"/>
          <w:color w:val="000000" w:themeColor="text1"/>
        </w:rPr>
        <w:t>) and records of any meetings held</w:t>
      </w:r>
      <w:r w:rsidR="00795364" w:rsidRPr="00925F14">
        <w:rPr>
          <w:rFonts w:ascii="Century Gothic" w:hAnsi="Century Gothic"/>
          <w:color w:val="000000" w:themeColor="text1"/>
        </w:rPr>
        <w:t xml:space="preserve"> at Team around the family meetings with other professionals/services involved</w:t>
      </w:r>
      <w:r w:rsidRPr="00925F14">
        <w:rPr>
          <w:rFonts w:ascii="Century Gothic" w:hAnsi="Century Gothic"/>
          <w:color w:val="000000" w:themeColor="text1"/>
        </w:rPr>
        <w:t>.</w:t>
      </w:r>
    </w:p>
    <w:p w14:paraId="42CF23DC" w14:textId="77777777" w:rsidR="0067701C" w:rsidRPr="00925F14" w:rsidRDefault="0067701C" w:rsidP="0067701C">
      <w:pPr>
        <w:pStyle w:val="ListParagraph"/>
        <w:numPr>
          <w:ilvl w:val="0"/>
          <w:numId w:val="2"/>
        </w:numPr>
        <w:rPr>
          <w:rFonts w:ascii="Century Gothic" w:hAnsi="Century Gothic"/>
          <w:color w:val="000000" w:themeColor="text1"/>
        </w:rPr>
      </w:pPr>
      <w:r w:rsidRPr="00925F14">
        <w:rPr>
          <w:rFonts w:ascii="Century Gothic" w:hAnsi="Century Gothic"/>
          <w:color w:val="000000" w:themeColor="text1"/>
        </w:rPr>
        <w:t>Welfare and child protection concerns – including records of all welfare and protection concerns, and our resulting action, meetings and telephone conversations about the child, an Education, Health and Care Plan and any information regarding a Looked After Child.</w:t>
      </w:r>
    </w:p>
    <w:p w14:paraId="1F9F7E93" w14:textId="7A7A9921" w:rsidR="0067701C" w:rsidRPr="003837A1" w:rsidRDefault="0067701C" w:rsidP="0067701C">
      <w:pPr>
        <w:pStyle w:val="ListParagraph"/>
        <w:numPr>
          <w:ilvl w:val="0"/>
          <w:numId w:val="2"/>
        </w:numPr>
        <w:rPr>
          <w:rFonts w:ascii="Century Gothic" w:hAnsi="Century Gothic"/>
        </w:rPr>
      </w:pPr>
      <w:r w:rsidRPr="00925F14">
        <w:rPr>
          <w:rFonts w:ascii="Century Gothic" w:hAnsi="Century Gothic"/>
          <w:color w:val="000000" w:themeColor="text1"/>
        </w:rPr>
        <w:t xml:space="preserve">Correspondence and Reports – including a copy of the child’s </w:t>
      </w:r>
      <w:r w:rsidR="00A60490" w:rsidRPr="00925F14">
        <w:rPr>
          <w:rFonts w:ascii="Century Gothic" w:hAnsi="Century Gothic"/>
          <w:color w:val="000000" w:themeColor="text1"/>
        </w:rPr>
        <w:t>24-36 Month progress check</w:t>
      </w:r>
      <w:r w:rsidRPr="00925F14">
        <w:rPr>
          <w:rFonts w:ascii="Century Gothic" w:hAnsi="Century Gothic"/>
          <w:color w:val="000000" w:themeColor="text1"/>
        </w:rPr>
        <w:t xml:space="preserve"> </w:t>
      </w:r>
      <w:r w:rsidRPr="0067701C">
        <w:rPr>
          <w:rFonts w:ascii="Century Gothic" w:hAnsi="Century Gothic"/>
        </w:rPr>
        <w:t>(as applicable), all letters and emails to and from other agencies and any confidential reports from other agencies.</w:t>
      </w:r>
    </w:p>
    <w:p w14:paraId="44C7841A" w14:textId="77777777" w:rsidR="00263AD8" w:rsidRDefault="003837A1" w:rsidP="00D7488A">
      <w:pPr>
        <w:tabs>
          <w:tab w:val="left" w:pos="4038"/>
        </w:tabs>
        <w:rPr>
          <w:rFonts w:ascii="Century Gothic" w:hAnsi="Century Gothic"/>
          <w:b/>
        </w:rPr>
      </w:pPr>
      <w:r w:rsidRPr="003837A1">
        <w:rPr>
          <w:rFonts w:ascii="Century Gothic" w:hAnsi="Century Gothic"/>
          <w:b/>
        </w:rPr>
        <w:t>These confidential records are stored in a lockable file or cabinet, which is always locked when not in use and which our manager keeps secure in an office or other suitably safe place.</w:t>
      </w:r>
    </w:p>
    <w:p w14:paraId="3523A3DA" w14:textId="77777777" w:rsidR="003837A1" w:rsidRDefault="007464C9" w:rsidP="00D7488A">
      <w:pPr>
        <w:tabs>
          <w:tab w:val="left" w:pos="4038"/>
        </w:tabs>
        <w:rPr>
          <w:rFonts w:ascii="Century Gothic" w:hAnsi="Century Gothic"/>
          <w:b/>
        </w:rPr>
      </w:pPr>
      <w:r>
        <w:rPr>
          <w:rFonts w:ascii="Century Gothic" w:hAnsi="Century Gothic"/>
          <w:b/>
        </w:rPr>
        <w:t xml:space="preserve">Procedures: </w:t>
      </w:r>
    </w:p>
    <w:p w14:paraId="3351A3D5" w14:textId="1C276E57" w:rsidR="007464C9" w:rsidRDefault="007464C9" w:rsidP="007464C9">
      <w:pPr>
        <w:pStyle w:val="ListParagraph"/>
        <w:numPr>
          <w:ilvl w:val="0"/>
          <w:numId w:val="4"/>
        </w:numPr>
        <w:tabs>
          <w:tab w:val="left" w:pos="4038"/>
        </w:tabs>
        <w:rPr>
          <w:rFonts w:ascii="Century Gothic" w:hAnsi="Century Gothic"/>
        </w:rPr>
      </w:pPr>
      <w:r>
        <w:rPr>
          <w:rFonts w:ascii="Century Gothic" w:hAnsi="Century Gothic"/>
        </w:rPr>
        <w:t>We</w:t>
      </w:r>
      <w:r w:rsidRPr="007464C9">
        <w:rPr>
          <w:rFonts w:ascii="Century Gothic" w:hAnsi="Century Gothic"/>
        </w:rPr>
        <w:t xml:space="preserve"> ensure that access to children’s files is restricted to</w:t>
      </w:r>
      <w:r w:rsidR="007A5A8E">
        <w:rPr>
          <w:rFonts w:ascii="Century Gothic" w:hAnsi="Century Gothic"/>
        </w:rPr>
        <w:t xml:space="preserve"> only</w:t>
      </w:r>
      <w:r w:rsidRPr="007464C9">
        <w:rPr>
          <w:rFonts w:ascii="Century Gothic" w:hAnsi="Century Gothic"/>
        </w:rPr>
        <w:t xml:space="preserve"> those authorised to see them and make entries in them, this being [our manager, deputy or designated person for child protection, the child’s key person, or other staff as auth</w:t>
      </w:r>
      <w:r>
        <w:rPr>
          <w:rFonts w:ascii="Century Gothic" w:hAnsi="Century Gothic"/>
        </w:rPr>
        <w:t>orised by our manager</w:t>
      </w:r>
      <w:r w:rsidR="00925F14">
        <w:rPr>
          <w:rFonts w:ascii="Century Gothic" w:hAnsi="Century Gothic"/>
        </w:rPr>
        <w:t>.</w:t>
      </w:r>
    </w:p>
    <w:p w14:paraId="5E0700B6" w14:textId="77777777" w:rsidR="007464C9" w:rsidRDefault="007464C9" w:rsidP="007464C9">
      <w:pPr>
        <w:pStyle w:val="ListParagraph"/>
        <w:numPr>
          <w:ilvl w:val="0"/>
          <w:numId w:val="4"/>
        </w:numPr>
        <w:tabs>
          <w:tab w:val="left" w:pos="4038"/>
        </w:tabs>
        <w:rPr>
          <w:rFonts w:ascii="Century Gothic" w:hAnsi="Century Gothic"/>
        </w:rPr>
      </w:pPr>
      <w:r>
        <w:rPr>
          <w:rFonts w:ascii="Century Gothic" w:hAnsi="Century Gothic"/>
        </w:rPr>
        <w:lastRenderedPageBreak/>
        <w:t>We</w:t>
      </w:r>
      <w:r w:rsidRPr="007464C9">
        <w:rPr>
          <w:rFonts w:ascii="Century Gothic" w:hAnsi="Century Gothic"/>
        </w:rPr>
        <w:t xml:space="preserve"> may be required to hand children’s personal files to Ofsted as part of an inspection or investigation process; or to local authority staff conducting a S11 audit, as long as </w:t>
      </w:r>
      <w:r>
        <w:rPr>
          <w:rFonts w:ascii="Century Gothic" w:hAnsi="Century Gothic"/>
        </w:rPr>
        <w:t>authorisation is seen. We</w:t>
      </w:r>
      <w:r w:rsidRPr="007464C9">
        <w:rPr>
          <w:rFonts w:ascii="Century Gothic" w:hAnsi="Century Gothic"/>
        </w:rPr>
        <w:t xml:space="preserve"> ensure that children’s personal files are not handed over to anyone else to look at.</w:t>
      </w:r>
    </w:p>
    <w:p w14:paraId="4DB33A41" w14:textId="77777777" w:rsidR="007464C9" w:rsidRDefault="007464C9" w:rsidP="007464C9">
      <w:pPr>
        <w:pStyle w:val="ListParagraph"/>
        <w:numPr>
          <w:ilvl w:val="0"/>
          <w:numId w:val="4"/>
        </w:numPr>
        <w:tabs>
          <w:tab w:val="left" w:pos="4038"/>
        </w:tabs>
        <w:rPr>
          <w:rFonts w:ascii="Century Gothic" w:hAnsi="Century Gothic"/>
        </w:rPr>
      </w:pPr>
      <w:r w:rsidRPr="007464C9">
        <w:rPr>
          <w:rFonts w:ascii="Century Gothic" w:hAnsi="Century Gothic"/>
        </w:rPr>
        <w:t>Parents h</w:t>
      </w:r>
      <w:r>
        <w:rPr>
          <w:rFonts w:ascii="Century Gothic" w:hAnsi="Century Gothic"/>
        </w:rPr>
        <w:t>ave access, in accordance with our</w:t>
      </w:r>
      <w:r w:rsidRPr="007464C9">
        <w:rPr>
          <w:rFonts w:ascii="Century Gothic" w:hAnsi="Century Gothic"/>
        </w:rPr>
        <w:t xml:space="preserve"> Privacy Notice, Confidentiality and Client Access to Records Policy, to the files and records of their own children, but do not have access to information about any other child.</w:t>
      </w:r>
    </w:p>
    <w:p w14:paraId="6FCEBE48" w14:textId="77777777" w:rsidR="00A8430B" w:rsidRDefault="00A8430B" w:rsidP="00A8430B">
      <w:pPr>
        <w:pStyle w:val="ListParagraph"/>
        <w:numPr>
          <w:ilvl w:val="0"/>
          <w:numId w:val="4"/>
        </w:numPr>
        <w:tabs>
          <w:tab w:val="left" w:pos="4038"/>
        </w:tabs>
        <w:rPr>
          <w:rFonts w:ascii="Century Gothic" w:hAnsi="Century Gothic"/>
        </w:rPr>
      </w:pPr>
      <w:r>
        <w:rPr>
          <w:rFonts w:ascii="Century Gothic" w:hAnsi="Century Gothic"/>
        </w:rPr>
        <w:t>Our</w:t>
      </w:r>
      <w:r w:rsidRPr="00A8430B">
        <w:rPr>
          <w:rFonts w:ascii="Century Gothic" w:hAnsi="Century Gothic"/>
        </w:rPr>
        <w:t xml:space="preserve"> staff induction programme includes an awareness of the importance of confidentiality in the role of the key person.</w:t>
      </w:r>
    </w:p>
    <w:p w14:paraId="6966B4DC" w14:textId="72BD2CC6" w:rsidR="00A8430B" w:rsidRDefault="00A8430B" w:rsidP="00A8430B">
      <w:pPr>
        <w:pStyle w:val="ListParagraph"/>
        <w:numPr>
          <w:ilvl w:val="0"/>
          <w:numId w:val="4"/>
        </w:numPr>
        <w:tabs>
          <w:tab w:val="left" w:pos="4038"/>
        </w:tabs>
        <w:rPr>
          <w:rFonts w:ascii="Century Gothic" w:hAnsi="Century Gothic"/>
        </w:rPr>
      </w:pPr>
      <w:r>
        <w:rPr>
          <w:rFonts w:ascii="Century Gothic" w:hAnsi="Century Gothic"/>
        </w:rPr>
        <w:t>We</w:t>
      </w:r>
      <w:r w:rsidRPr="00A8430B">
        <w:rPr>
          <w:rFonts w:ascii="Century Gothic" w:hAnsi="Century Gothic"/>
        </w:rPr>
        <w:t xml:space="preserve"> store fina</w:t>
      </w:r>
      <w:r>
        <w:rPr>
          <w:rFonts w:ascii="Century Gothic" w:hAnsi="Century Gothic"/>
        </w:rPr>
        <w:t>ncial information according to our</w:t>
      </w:r>
      <w:r w:rsidRPr="00A8430B">
        <w:rPr>
          <w:rFonts w:ascii="Century Gothic" w:hAnsi="Century Gothic"/>
        </w:rPr>
        <w:t xml:space="preserve"> finance procedures</w:t>
      </w:r>
      <w:r>
        <w:rPr>
          <w:rFonts w:ascii="Century Gothic" w:hAnsi="Century Gothic"/>
        </w:rPr>
        <w:t xml:space="preserve"> (6 years due to be</w:t>
      </w:r>
      <w:r w:rsidR="00777BBA">
        <w:rPr>
          <w:rFonts w:ascii="Century Gothic" w:hAnsi="Century Gothic"/>
        </w:rPr>
        <w:t>ing</w:t>
      </w:r>
      <w:r>
        <w:rPr>
          <w:rFonts w:ascii="Century Gothic" w:hAnsi="Century Gothic"/>
        </w:rPr>
        <w:t xml:space="preserve"> a charity)</w:t>
      </w:r>
      <w:r w:rsidRPr="00A8430B">
        <w:rPr>
          <w:rFonts w:ascii="Century Gothic" w:hAnsi="Century Gothic"/>
        </w:rPr>
        <w:t>.</w:t>
      </w:r>
    </w:p>
    <w:p w14:paraId="24353A8F" w14:textId="77777777" w:rsidR="007464C9" w:rsidRPr="00C6251B" w:rsidRDefault="00C6251B" w:rsidP="00D7488A">
      <w:pPr>
        <w:pStyle w:val="ListParagraph"/>
        <w:numPr>
          <w:ilvl w:val="0"/>
          <w:numId w:val="4"/>
        </w:numPr>
        <w:tabs>
          <w:tab w:val="left" w:pos="4038"/>
        </w:tabs>
        <w:rPr>
          <w:rFonts w:ascii="Century Gothic" w:hAnsi="Century Gothic"/>
        </w:rPr>
      </w:pPr>
      <w:r>
        <w:rPr>
          <w:rFonts w:ascii="Century Gothic" w:hAnsi="Century Gothic"/>
        </w:rPr>
        <w:t xml:space="preserve">We </w:t>
      </w:r>
      <w:r w:rsidRPr="00C6251B">
        <w:rPr>
          <w:rFonts w:ascii="Century Gothic" w:hAnsi="Century Gothic"/>
        </w:rPr>
        <w:t>keep a daily record of the names of the children we are caring for, their hours of attendance and the names of their key person.</w:t>
      </w:r>
    </w:p>
    <w:p w14:paraId="2914433D" w14:textId="77777777" w:rsidR="007464C9" w:rsidRDefault="007464C9" w:rsidP="00D7488A">
      <w:pPr>
        <w:tabs>
          <w:tab w:val="left" w:pos="4038"/>
        </w:tabs>
        <w:rPr>
          <w:rFonts w:ascii="Century Gothic" w:hAnsi="Century Gothic"/>
          <w:b/>
        </w:rPr>
      </w:pPr>
      <w:r>
        <w:rPr>
          <w:rFonts w:ascii="Century Gothic" w:hAnsi="Century Gothic"/>
          <w:b/>
        </w:rPr>
        <w:t>Staff’</w:t>
      </w:r>
      <w:r w:rsidR="00C6251B">
        <w:rPr>
          <w:rFonts w:ascii="Century Gothic" w:hAnsi="Century Gothic"/>
          <w:b/>
        </w:rPr>
        <w:t>s responsibilities</w:t>
      </w:r>
      <w:r>
        <w:rPr>
          <w:rFonts w:ascii="Century Gothic" w:hAnsi="Century Gothic"/>
          <w:b/>
        </w:rPr>
        <w:t xml:space="preserve">: </w:t>
      </w:r>
    </w:p>
    <w:p w14:paraId="096432FC" w14:textId="77777777" w:rsidR="007464C9" w:rsidRPr="00925F14" w:rsidRDefault="007464C9" w:rsidP="007464C9">
      <w:pPr>
        <w:pStyle w:val="ListParagraph"/>
        <w:numPr>
          <w:ilvl w:val="0"/>
          <w:numId w:val="3"/>
        </w:numPr>
        <w:tabs>
          <w:tab w:val="left" w:pos="4038"/>
        </w:tabs>
        <w:rPr>
          <w:rFonts w:ascii="Century Gothic" w:hAnsi="Century Gothic"/>
          <w:color w:val="000000" w:themeColor="text1"/>
        </w:rPr>
      </w:pPr>
      <w:r w:rsidRPr="00A8430B">
        <w:rPr>
          <w:rFonts w:ascii="Century Gothic" w:hAnsi="Century Gothic"/>
        </w:rPr>
        <w:t xml:space="preserve">We read </w:t>
      </w:r>
      <w:r w:rsidRPr="00925F14">
        <w:rPr>
          <w:rFonts w:ascii="Century Gothic" w:hAnsi="Century Gothic"/>
          <w:color w:val="000000" w:themeColor="text1"/>
        </w:rPr>
        <w:t>any correspondence in relation to a child, note any actions and file it immediately</w:t>
      </w:r>
    </w:p>
    <w:p w14:paraId="6404AD62" w14:textId="63D7C849" w:rsidR="007464C9" w:rsidRDefault="00A8430B" w:rsidP="00A8430B">
      <w:pPr>
        <w:pStyle w:val="ListParagraph"/>
        <w:numPr>
          <w:ilvl w:val="0"/>
          <w:numId w:val="3"/>
        </w:numPr>
        <w:tabs>
          <w:tab w:val="left" w:pos="4038"/>
        </w:tabs>
        <w:rPr>
          <w:rFonts w:ascii="Century Gothic" w:hAnsi="Century Gothic"/>
        </w:rPr>
      </w:pPr>
      <w:r w:rsidRPr="00925F14">
        <w:rPr>
          <w:rFonts w:ascii="Century Gothic" w:hAnsi="Century Gothic"/>
          <w:color w:val="000000" w:themeColor="text1"/>
        </w:rPr>
        <w:t>We retain children’s records for three years after they have left the setting; except records that relate to an accident or child protection matter, which are kept until a child reaches the age of 21 years or 24 years respectively. These are kept in a secure place</w:t>
      </w:r>
      <w:r w:rsidR="00D872B9" w:rsidRPr="00925F14">
        <w:rPr>
          <w:rFonts w:ascii="Century Gothic" w:hAnsi="Century Gothic"/>
          <w:color w:val="000000" w:themeColor="text1"/>
        </w:rPr>
        <w:t xml:space="preserve"> (locked filing cabinet)</w:t>
      </w:r>
      <w:r w:rsidRPr="00925F14">
        <w:rPr>
          <w:rFonts w:ascii="Century Gothic" w:hAnsi="Century Gothic"/>
          <w:color w:val="000000" w:themeColor="text1"/>
        </w:rPr>
        <w:t xml:space="preserve">. The manager will ensure that these are appropriately destroyed in line with legal guidelines </w:t>
      </w:r>
      <w:r w:rsidRPr="00A8430B">
        <w:rPr>
          <w:rFonts w:ascii="Century Gothic" w:hAnsi="Century Gothic"/>
        </w:rPr>
        <w:t xml:space="preserve">for data protection. </w:t>
      </w:r>
    </w:p>
    <w:p w14:paraId="227C7F84" w14:textId="77777777" w:rsidR="00A8430B" w:rsidRDefault="00A8430B" w:rsidP="00A8430B">
      <w:pPr>
        <w:pStyle w:val="ListParagraph"/>
        <w:numPr>
          <w:ilvl w:val="0"/>
          <w:numId w:val="3"/>
        </w:numPr>
        <w:tabs>
          <w:tab w:val="left" w:pos="4038"/>
        </w:tabs>
        <w:rPr>
          <w:rFonts w:ascii="Century Gothic" w:hAnsi="Century Gothic"/>
        </w:rPr>
      </w:pPr>
      <w:r>
        <w:rPr>
          <w:rFonts w:ascii="Century Gothic" w:hAnsi="Century Gothic"/>
        </w:rPr>
        <w:t xml:space="preserve">If any </w:t>
      </w:r>
      <w:r w:rsidRPr="00A8430B">
        <w:rPr>
          <w:rFonts w:ascii="Century Gothic" w:hAnsi="Century Gothic"/>
        </w:rPr>
        <w:t>data is kept electronically it i</w:t>
      </w:r>
      <w:r>
        <w:rPr>
          <w:rFonts w:ascii="Century Gothic" w:hAnsi="Century Gothic"/>
        </w:rPr>
        <w:t xml:space="preserve">s encrypted and then destroyed in lines with legal guidelines. </w:t>
      </w:r>
    </w:p>
    <w:p w14:paraId="1D34A88C" w14:textId="77777777" w:rsidR="00A8430B" w:rsidRDefault="00A8430B" w:rsidP="00A8430B">
      <w:pPr>
        <w:pStyle w:val="ListParagraph"/>
        <w:numPr>
          <w:ilvl w:val="0"/>
          <w:numId w:val="3"/>
        </w:numPr>
        <w:tabs>
          <w:tab w:val="left" w:pos="4038"/>
        </w:tabs>
        <w:rPr>
          <w:rFonts w:ascii="Century Gothic" w:hAnsi="Century Gothic"/>
        </w:rPr>
      </w:pPr>
      <w:r w:rsidRPr="00A8430B">
        <w:rPr>
          <w:rFonts w:ascii="Century Gothic" w:hAnsi="Century Gothic"/>
        </w:rPr>
        <w:t>Where there were s.47 ch</w:t>
      </w:r>
      <w:r>
        <w:rPr>
          <w:rFonts w:ascii="Century Gothic" w:hAnsi="Century Gothic"/>
        </w:rPr>
        <w:t xml:space="preserve">ild protection investigations, we </w:t>
      </w:r>
      <w:r w:rsidRPr="00A8430B">
        <w:rPr>
          <w:rFonts w:ascii="Century Gothic" w:hAnsi="Century Gothic"/>
        </w:rPr>
        <w:t>mark the envelope</w:t>
      </w:r>
      <w:r>
        <w:rPr>
          <w:rFonts w:ascii="Century Gothic" w:hAnsi="Century Gothic"/>
        </w:rPr>
        <w:t>/file</w:t>
      </w:r>
      <w:r w:rsidRPr="00A8430B">
        <w:rPr>
          <w:rFonts w:ascii="Century Gothic" w:hAnsi="Century Gothic"/>
        </w:rPr>
        <w:t xml:space="preserve"> with a star and archive it for 25 years.</w:t>
      </w:r>
    </w:p>
    <w:p w14:paraId="0832C22D" w14:textId="77777777" w:rsidR="00A8430B" w:rsidRDefault="00C6251B" w:rsidP="00C6251B">
      <w:pPr>
        <w:tabs>
          <w:tab w:val="left" w:pos="4038"/>
        </w:tabs>
        <w:rPr>
          <w:rFonts w:ascii="Century Gothic" w:hAnsi="Century Gothic"/>
          <w:b/>
        </w:rPr>
      </w:pPr>
      <w:r>
        <w:rPr>
          <w:rFonts w:ascii="Century Gothic" w:hAnsi="Century Gothic"/>
          <w:b/>
        </w:rPr>
        <w:t xml:space="preserve">Parent’s/carers responsibilities: </w:t>
      </w:r>
    </w:p>
    <w:p w14:paraId="1E4FFE7C" w14:textId="77777777" w:rsidR="00C6251B" w:rsidRPr="00C6251B" w:rsidRDefault="00C6251B" w:rsidP="00C6251B">
      <w:pPr>
        <w:pStyle w:val="ListParagraph"/>
        <w:numPr>
          <w:ilvl w:val="0"/>
          <w:numId w:val="5"/>
        </w:numPr>
        <w:tabs>
          <w:tab w:val="left" w:pos="4038"/>
        </w:tabs>
        <w:rPr>
          <w:rFonts w:ascii="Century Gothic" w:hAnsi="Century Gothic"/>
          <w:b/>
        </w:rPr>
      </w:pPr>
      <w:r>
        <w:rPr>
          <w:rFonts w:ascii="Century Gothic" w:hAnsi="Century Gothic"/>
        </w:rPr>
        <w:t>Ensuring that all information provided regarding their child is accurate at point of registration and is kept up to date; providing staff with any changes to emergency contacts, address etc.…</w:t>
      </w:r>
    </w:p>
    <w:p w14:paraId="7DE28F1E" w14:textId="77777777" w:rsidR="00C6251B" w:rsidRPr="00C6251B" w:rsidRDefault="00C6251B" w:rsidP="00C6251B">
      <w:pPr>
        <w:pStyle w:val="ListParagraph"/>
        <w:numPr>
          <w:ilvl w:val="0"/>
          <w:numId w:val="5"/>
        </w:numPr>
        <w:tabs>
          <w:tab w:val="left" w:pos="4038"/>
        </w:tabs>
        <w:rPr>
          <w:rFonts w:ascii="Century Gothic" w:hAnsi="Century Gothic"/>
          <w:b/>
        </w:rPr>
      </w:pPr>
      <w:r>
        <w:rPr>
          <w:rFonts w:ascii="Century Gothic" w:hAnsi="Century Gothic"/>
        </w:rPr>
        <w:t xml:space="preserve"> Have read and understood Fowlmere Playgroup’s privacy notice regarding the way information is stored and why it is collected </w:t>
      </w:r>
    </w:p>
    <w:p w14:paraId="77997B50" w14:textId="77777777" w:rsidR="00C6251B" w:rsidRPr="00C6251B" w:rsidRDefault="00C6251B" w:rsidP="00C6251B">
      <w:pPr>
        <w:pStyle w:val="ListParagraph"/>
        <w:numPr>
          <w:ilvl w:val="0"/>
          <w:numId w:val="5"/>
        </w:numPr>
        <w:tabs>
          <w:tab w:val="left" w:pos="4038"/>
        </w:tabs>
        <w:rPr>
          <w:rFonts w:ascii="Century Gothic" w:hAnsi="Century Gothic"/>
          <w:b/>
        </w:rPr>
      </w:pPr>
      <w:r>
        <w:rPr>
          <w:rFonts w:ascii="Century Gothic" w:hAnsi="Century Gothic"/>
        </w:rPr>
        <w:t xml:space="preserve">To inform us at point of registration if your child attends another early year provider and details of their key person so information surrounding progress and development can be shared between us. </w:t>
      </w:r>
    </w:p>
    <w:p w14:paraId="25CCF5A8" w14:textId="77777777" w:rsidR="00C6251B" w:rsidRPr="00C6251B" w:rsidRDefault="00C6251B" w:rsidP="00C6251B">
      <w:pPr>
        <w:tabs>
          <w:tab w:val="left" w:pos="4038"/>
        </w:tabs>
        <w:rPr>
          <w:rFonts w:ascii="Century Gothic" w:hAnsi="Century Gothic"/>
        </w:rPr>
      </w:pPr>
      <w:r w:rsidRPr="00C6251B">
        <w:rPr>
          <w:rFonts w:ascii="Century Gothic" w:hAnsi="Century Gothic"/>
          <w:b/>
        </w:rPr>
        <w:t>This policy wa</w:t>
      </w:r>
      <w:r>
        <w:rPr>
          <w:rFonts w:ascii="Century Gothic" w:hAnsi="Century Gothic"/>
          <w:b/>
        </w:rPr>
        <w:t>s adopted by</w:t>
      </w:r>
      <w:r>
        <w:rPr>
          <w:rFonts w:ascii="Century Gothic" w:hAnsi="Century Gothic"/>
          <w:b/>
        </w:rPr>
        <w:tab/>
      </w:r>
      <w:r>
        <w:rPr>
          <w:rFonts w:ascii="Century Gothic" w:hAnsi="Century Gothic"/>
          <w:b/>
        </w:rPr>
        <w:tab/>
      </w:r>
      <w:r>
        <w:rPr>
          <w:rFonts w:ascii="Century Gothic" w:hAnsi="Century Gothic"/>
        </w:rPr>
        <w:t>Fowlmere Playgroup</w:t>
      </w:r>
    </w:p>
    <w:p w14:paraId="65E9709B" w14:textId="7014C2AA" w:rsidR="00C6251B" w:rsidRPr="00A12509" w:rsidRDefault="00C6251B" w:rsidP="00C6251B">
      <w:pPr>
        <w:tabs>
          <w:tab w:val="left" w:pos="4038"/>
        </w:tabs>
        <w:rPr>
          <w:rFonts w:ascii="Century Gothic" w:hAnsi="Century Gothic"/>
        </w:rPr>
      </w:pPr>
      <w:r>
        <w:rPr>
          <w:rFonts w:ascii="Century Gothic" w:hAnsi="Century Gothic"/>
          <w:b/>
        </w:rPr>
        <w:t>On</w:t>
      </w:r>
      <w:r>
        <w:rPr>
          <w:rFonts w:ascii="Century Gothic" w:hAnsi="Century Gothic"/>
          <w:b/>
        </w:rPr>
        <w:tab/>
      </w:r>
      <w:r>
        <w:rPr>
          <w:rFonts w:ascii="Century Gothic" w:hAnsi="Century Gothic"/>
          <w:b/>
        </w:rPr>
        <w:tab/>
      </w:r>
      <w:r w:rsidR="00A12509">
        <w:rPr>
          <w:rFonts w:ascii="Century Gothic" w:hAnsi="Century Gothic"/>
        </w:rPr>
        <w:t>June 2019</w:t>
      </w:r>
    </w:p>
    <w:p w14:paraId="4791D382" w14:textId="77777777" w:rsidR="00C6251B" w:rsidRPr="00C6251B" w:rsidRDefault="00C6251B" w:rsidP="00C6251B">
      <w:pPr>
        <w:tabs>
          <w:tab w:val="left" w:pos="4038"/>
        </w:tabs>
        <w:rPr>
          <w:rFonts w:ascii="Century Gothic" w:hAnsi="Century Gothic"/>
          <w:b/>
        </w:rPr>
      </w:pPr>
      <w:r w:rsidRPr="00C6251B">
        <w:rPr>
          <w:rFonts w:ascii="Century Gothic" w:hAnsi="Century Gothic"/>
          <w:b/>
        </w:rPr>
        <w:t>Signed on behalf of the provider</w:t>
      </w:r>
      <w:r w:rsidRPr="00C6251B">
        <w:rPr>
          <w:rFonts w:ascii="Century Gothic" w:hAnsi="Century Gothic"/>
          <w:b/>
        </w:rPr>
        <w:tab/>
      </w:r>
    </w:p>
    <w:p w14:paraId="406BFCF7" w14:textId="4308E489" w:rsidR="00C6251B" w:rsidRPr="00C6251B" w:rsidRDefault="00C6251B" w:rsidP="00C6251B">
      <w:pPr>
        <w:tabs>
          <w:tab w:val="left" w:pos="4038"/>
        </w:tabs>
        <w:rPr>
          <w:rFonts w:ascii="Century Gothic" w:hAnsi="Century Gothic"/>
          <w:b/>
        </w:rPr>
      </w:pPr>
      <w:r w:rsidRPr="00C6251B">
        <w:rPr>
          <w:rFonts w:ascii="Century Gothic" w:hAnsi="Century Gothic"/>
          <w:b/>
        </w:rPr>
        <w:t>Name of signatory</w:t>
      </w:r>
      <w:r w:rsidRPr="00C6251B">
        <w:rPr>
          <w:rFonts w:ascii="Century Gothic" w:hAnsi="Century Gothic"/>
          <w:b/>
        </w:rPr>
        <w:tab/>
      </w:r>
      <w:r w:rsidR="00925F14" w:rsidRPr="00925F14">
        <w:rPr>
          <w:rFonts w:ascii="Century Gothic" w:hAnsi="Century Gothic"/>
          <w:bCs/>
        </w:rPr>
        <w:t>K. Holwell</w:t>
      </w:r>
    </w:p>
    <w:p w14:paraId="09D4684D" w14:textId="0567F52C" w:rsidR="00C6251B" w:rsidRDefault="00C6251B" w:rsidP="00C6251B">
      <w:pPr>
        <w:tabs>
          <w:tab w:val="left" w:pos="4038"/>
        </w:tabs>
        <w:rPr>
          <w:rFonts w:ascii="Century Gothic" w:hAnsi="Century Gothic"/>
          <w:b/>
        </w:rPr>
      </w:pPr>
      <w:r w:rsidRPr="00C6251B">
        <w:rPr>
          <w:rFonts w:ascii="Century Gothic" w:hAnsi="Century Gothic"/>
          <w:b/>
        </w:rPr>
        <w:t>Role of signatory (e.g. chair, director or owner)</w:t>
      </w:r>
      <w:r w:rsidRPr="00C6251B">
        <w:rPr>
          <w:rFonts w:ascii="Century Gothic" w:hAnsi="Century Gothic"/>
          <w:b/>
        </w:rPr>
        <w:tab/>
      </w:r>
      <w:r w:rsidR="00925F14" w:rsidRPr="00925F14">
        <w:rPr>
          <w:rFonts w:ascii="Century Gothic" w:hAnsi="Century Gothic"/>
          <w:bCs/>
        </w:rPr>
        <w:t>Chairperson</w:t>
      </w:r>
    </w:p>
    <w:p w14:paraId="6B0D7429" w14:textId="7FE8149F" w:rsidR="00D872B9" w:rsidRDefault="00D872B9" w:rsidP="00C6251B">
      <w:pPr>
        <w:tabs>
          <w:tab w:val="left" w:pos="4038"/>
        </w:tabs>
        <w:rPr>
          <w:rFonts w:ascii="Century Gothic" w:hAnsi="Century Gothic"/>
          <w:b/>
        </w:rPr>
      </w:pPr>
    </w:p>
    <w:p w14:paraId="056C0DDA" w14:textId="1E9D2529" w:rsidR="008A7CC8" w:rsidRPr="00C6251B" w:rsidRDefault="008A7CC8" w:rsidP="00C6251B">
      <w:pPr>
        <w:tabs>
          <w:tab w:val="left" w:pos="4038"/>
        </w:tabs>
        <w:rPr>
          <w:rFonts w:ascii="Century Gothic" w:hAnsi="Century Gothic"/>
          <w:b/>
        </w:rPr>
      </w:pPr>
      <w:r>
        <w:rPr>
          <w:rFonts w:ascii="Century Gothic" w:hAnsi="Century Gothic"/>
          <w:b/>
        </w:rPr>
        <w:t>Reviewed ……July 2020……………………………</w:t>
      </w:r>
      <w:r>
        <w:rPr>
          <w:rFonts w:ascii="Century Gothic" w:hAnsi="Century Gothic"/>
          <w:b/>
        </w:rPr>
        <w:tab/>
      </w:r>
      <w:r>
        <w:rPr>
          <w:rFonts w:ascii="Century Gothic" w:hAnsi="Century Gothic"/>
          <w:b/>
        </w:rPr>
        <w:tab/>
        <w:t>…………Jasmine Redrup………</w:t>
      </w:r>
    </w:p>
    <w:p w14:paraId="34B1F9E9" w14:textId="630F392F" w:rsidR="007464C9" w:rsidRPr="00925F14" w:rsidRDefault="008A7CC8" w:rsidP="00D7488A">
      <w:pPr>
        <w:tabs>
          <w:tab w:val="left" w:pos="4038"/>
        </w:tabs>
        <w:rPr>
          <w:rFonts w:ascii="Century Gothic" w:hAnsi="Century Gothic"/>
          <w:color w:val="000000" w:themeColor="text1"/>
        </w:rPr>
      </w:pPr>
      <w:r w:rsidRPr="00925F14">
        <w:rPr>
          <w:rFonts w:ascii="Century Gothic" w:hAnsi="Century Gothic"/>
          <w:color w:val="000000" w:themeColor="text1"/>
        </w:rPr>
        <w:t xml:space="preserve">                   ……July 2021…………………………….</w:t>
      </w:r>
      <w:r w:rsidRPr="00925F14">
        <w:rPr>
          <w:rFonts w:ascii="Century Gothic" w:hAnsi="Century Gothic"/>
          <w:color w:val="000000" w:themeColor="text1"/>
        </w:rPr>
        <w:tab/>
      </w:r>
      <w:r w:rsidRPr="00925F14">
        <w:rPr>
          <w:rFonts w:ascii="Century Gothic" w:hAnsi="Century Gothic"/>
          <w:color w:val="000000" w:themeColor="text1"/>
        </w:rPr>
        <w:tab/>
        <w:t>…………Jasmine Redrup………</w:t>
      </w:r>
      <w:r w:rsidR="00777BBA" w:rsidRPr="00925F14">
        <w:rPr>
          <w:rFonts w:ascii="Century Gothic" w:hAnsi="Century Gothic"/>
          <w:color w:val="000000" w:themeColor="text1"/>
        </w:rPr>
        <w:t xml:space="preserve">. </w:t>
      </w:r>
    </w:p>
    <w:p w14:paraId="20B7CA49" w14:textId="677CECEA" w:rsidR="00777BBA" w:rsidRPr="00925F14" w:rsidRDefault="008A7CC8" w:rsidP="00D7488A">
      <w:pPr>
        <w:tabs>
          <w:tab w:val="left" w:pos="4038"/>
        </w:tabs>
        <w:rPr>
          <w:rFonts w:ascii="Century Gothic" w:hAnsi="Century Gothic"/>
          <w:color w:val="000000" w:themeColor="text1"/>
        </w:rPr>
      </w:pPr>
      <w:r w:rsidRPr="00925F14">
        <w:rPr>
          <w:rFonts w:ascii="Century Gothic" w:hAnsi="Century Gothic"/>
          <w:color w:val="000000" w:themeColor="text1"/>
        </w:rPr>
        <w:t xml:space="preserve">                    ……Feb 2022……………………………</w:t>
      </w:r>
      <w:r w:rsidRPr="00925F14">
        <w:rPr>
          <w:rFonts w:ascii="Century Gothic" w:hAnsi="Century Gothic"/>
          <w:color w:val="000000" w:themeColor="text1"/>
        </w:rPr>
        <w:tab/>
      </w:r>
      <w:r w:rsidRPr="00925F14">
        <w:rPr>
          <w:rFonts w:ascii="Century Gothic" w:hAnsi="Century Gothic"/>
          <w:color w:val="000000" w:themeColor="text1"/>
        </w:rPr>
        <w:tab/>
        <w:t>…………Verity Smith……………..</w:t>
      </w:r>
    </w:p>
    <w:p w14:paraId="3E99C245" w14:textId="31773B9E" w:rsidR="008A7CC8" w:rsidRDefault="008A7CC8" w:rsidP="00D7488A">
      <w:pPr>
        <w:tabs>
          <w:tab w:val="left" w:pos="4038"/>
        </w:tabs>
        <w:rPr>
          <w:rFonts w:ascii="Century Gothic" w:hAnsi="Century Gothic"/>
        </w:rPr>
      </w:pPr>
      <w:r>
        <w:rPr>
          <w:rFonts w:ascii="Century Gothic" w:hAnsi="Century Gothic"/>
          <w:color w:val="70AD47" w:themeColor="accent6"/>
        </w:rPr>
        <w:t xml:space="preserve">                    </w:t>
      </w:r>
      <w:r>
        <w:rPr>
          <w:rFonts w:ascii="Century Gothic" w:hAnsi="Century Gothic"/>
        </w:rPr>
        <w:t>……</w:t>
      </w:r>
      <w:r w:rsidR="00925F14">
        <w:rPr>
          <w:rFonts w:ascii="Century Gothic" w:hAnsi="Century Gothic"/>
        </w:rPr>
        <w:t>Jan 2023 – no changes</w:t>
      </w:r>
      <w:r>
        <w:rPr>
          <w:rFonts w:ascii="Century Gothic" w:hAnsi="Century Gothic"/>
        </w:rPr>
        <w:t>…………</w:t>
      </w:r>
      <w:r w:rsidR="00925F14">
        <w:rPr>
          <w:rFonts w:ascii="Century Gothic" w:hAnsi="Century Gothic"/>
        </w:rPr>
        <w:t xml:space="preserve">. </w:t>
      </w:r>
      <w:r w:rsidR="00925F14">
        <w:rPr>
          <w:rFonts w:ascii="Century Gothic" w:hAnsi="Century Gothic"/>
        </w:rPr>
        <w:tab/>
        <w:t>…………Verity Smith……………</w:t>
      </w:r>
    </w:p>
    <w:p w14:paraId="7ECD4B7B" w14:textId="63420B89" w:rsidR="00692719" w:rsidRPr="008A7CC8" w:rsidRDefault="00692719" w:rsidP="00D7488A">
      <w:pPr>
        <w:tabs>
          <w:tab w:val="left" w:pos="4038"/>
        </w:tabs>
        <w:rPr>
          <w:rFonts w:ascii="Century Gothic" w:hAnsi="Century Gothic"/>
        </w:rPr>
      </w:pPr>
      <w:r>
        <w:rPr>
          <w:rFonts w:ascii="Century Gothic" w:hAnsi="Century Gothic"/>
        </w:rPr>
        <w:t xml:space="preserve">                   ……..Jan 2024 – no changes……….              …………Verity Smith……………</w:t>
      </w:r>
    </w:p>
    <w:sectPr w:rsidR="00692719" w:rsidRPr="008A7CC8" w:rsidSect="00E243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989C" w14:textId="77777777" w:rsidR="00424FBA" w:rsidRDefault="00424FBA" w:rsidP="0026365A">
      <w:pPr>
        <w:spacing w:after="0" w:line="240" w:lineRule="auto"/>
      </w:pPr>
      <w:r>
        <w:separator/>
      </w:r>
    </w:p>
  </w:endnote>
  <w:endnote w:type="continuationSeparator" w:id="0">
    <w:p w14:paraId="535E5DFC" w14:textId="77777777" w:rsidR="00424FBA" w:rsidRDefault="00424FBA" w:rsidP="0026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A477" w14:textId="77777777" w:rsidR="00424FBA" w:rsidRDefault="00424FBA" w:rsidP="0026365A">
      <w:pPr>
        <w:spacing w:after="0" w:line="240" w:lineRule="auto"/>
      </w:pPr>
      <w:r>
        <w:separator/>
      </w:r>
    </w:p>
  </w:footnote>
  <w:footnote w:type="continuationSeparator" w:id="0">
    <w:p w14:paraId="2B5FC9AE" w14:textId="77777777" w:rsidR="00424FBA" w:rsidRDefault="00424FBA" w:rsidP="00263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6AC0"/>
    <w:multiLevelType w:val="hybridMultilevel"/>
    <w:tmpl w:val="3AE2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2725C"/>
    <w:multiLevelType w:val="hybridMultilevel"/>
    <w:tmpl w:val="1C6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4070"/>
    <w:multiLevelType w:val="hybridMultilevel"/>
    <w:tmpl w:val="9EC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E325C"/>
    <w:multiLevelType w:val="hybridMultilevel"/>
    <w:tmpl w:val="80BC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61579"/>
    <w:multiLevelType w:val="hybridMultilevel"/>
    <w:tmpl w:val="ED3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A"/>
    <w:rsid w:val="00154B82"/>
    <w:rsid w:val="0026365A"/>
    <w:rsid w:val="00263AD8"/>
    <w:rsid w:val="00340A4A"/>
    <w:rsid w:val="003837A1"/>
    <w:rsid w:val="00424FBA"/>
    <w:rsid w:val="00531157"/>
    <w:rsid w:val="0067701C"/>
    <w:rsid w:val="00692719"/>
    <w:rsid w:val="007464C9"/>
    <w:rsid w:val="00746E3A"/>
    <w:rsid w:val="00777BBA"/>
    <w:rsid w:val="00795364"/>
    <w:rsid w:val="007A5A8E"/>
    <w:rsid w:val="008A7CC8"/>
    <w:rsid w:val="008D22FD"/>
    <w:rsid w:val="00925F14"/>
    <w:rsid w:val="00A12509"/>
    <w:rsid w:val="00A60490"/>
    <w:rsid w:val="00A8430B"/>
    <w:rsid w:val="00C6251B"/>
    <w:rsid w:val="00D7488A"/>
    <w:rsid w:val="00D872B9"/>
    <w:rsid w:val="00E24359"/>
    <w:rsid w:val="00E3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B9D1"/>
  <w15:chartTrackingRefBased/>
  <w15:docId w15:val="{DF044AE8-AFC7-466D-A510-A2B3E224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4A"/>
    <w:pPr>
      <w:ind w:left="720"/>
      <w:contextualSpacing/>
    </w:pPr>
  </w:style>
  <w:style w:type="paragraph" w:styleId="Header">
    <w:name w:val="header"/>
    <w:basedOn w:val="Normal"/>
    <w:link w:val="HeaderChar"/>
    <w:uiPriority w:val="99"/>
    <w:unhideWhenUsed/>
    <w:rsid w:val="00263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5A"/>
  </w:style>
  <w:style w:type="paragraph" w:styleId="Footer">
    <w:name w:val="footer"/>
    <w:basedOn w:val="Normal"/>
    <w:link w:val="FooterChar"/>
    <w:uiPriority w:val="99"/>
    <w:unhideWhenUsed/>
    <w:rsid w:val="00263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5A"/>
  </w:style>
  <w:style w:type="paragraph" w:styleId="NormalWeb">
    <w:name w:val="Normal (Web)"/>
    <w:basedOn w:val="Normal"/>
    <w:uiPriority w:val="99"/>
    <w:unhideWhenUsed/>
    <w:rsid w:val="00925F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64705">
      <w:bodyDiv w:val="1"/>
      <w:marLeft w:val="0"/>
      <w:marRight w:val="0"/>
      <w:marTop w:val="0"/>
      <w:marBottom w:val="0"/>
      <w:divBdr>
        <w:top w:val="none" w:sz="0" w:space="0" w:color="auto"/>
        <w:left w:val="none" w:sz="0" w:space="0" w:color="auto"/>
        <w:bottom w:val="none" w:sz="0" w:space="0" w:color="auto"/>
        <w:right w:val="none" w:sz="0" w:space="0" w:color="auto"/>
      </w:divBdr>
      <w:divsChild>
        <w:div w:id="2001957132">
          <w:marLeft w:val="0"/>
          <w:marRight w:val="0"/>
          <w:marTop w:val="0"/>
          <w:marBottom w:val="0"/>
          <w:divBdr>
            <w:top w:val="none" w:sz="0" w:space="0" w:color="auto"/>
            <w:left w:val="none" w:sz="0" w:space="0" w:color="auto"/>
            <w:bottom w:val="none" w:sz="0" w:space="0" w:color="auto"/>
            <w:right w:val="none" w:sz="0" w:space="0" w:color="auto"/>
          </w:divBdr>
          <w:divsChild>
            <w:div w:id="1689410606">
              <w:marLeft w:val="0"/>
              <w:marRight w:val="0"/>
              <w:marTop w:val="0"/>
              <w:marBottom w:val="0"/>
              <w:divBdr>
                <w:top w:val="none" w:sz="0" w:space="0" w:color="auto"/>
                <w:left w:val="none" w:sz="0" w:space="0" w:color="auto"/>
                <w:bottom w:val="none" w:sz="0" w:space="0" w:color="auto"/>
                <w:right w:val="none" w:sz="0" w:space="0" w:color="auto"/>
              </w:divBdr>
              <w:divsChild>
                <w:div w:id="18803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account</cp:lastModifiedBy>
  <cp:revision>2</cp:revision>
  <dcterms:created xsi:type="dcterms:W3CDTF">2024-01-30T09:37:00Z</dcterms:created>
  <dcterms:modified xsi:type="dcterms:W3CDTF">2024-01-30T09:37:00Z</dcterms:modified>
</cp:coreProperties>
</file>