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1D199B" w14:textId="77777777" w:rsidR="00E362A4" w:rsidRDefault="00C57CDD">
      <w:r w:rsidRPr="00C57CDD">
        <w:rPr>
          <w:rFonts w:ascii="Century Gothic" w:hAnsi="Century Gothic"/>
          <w:noProof/>
          <w:sz w:val="32"/>
          <w:szCs w:val="32"/>
          <w:u w:val="single"/>
          <w:lang w:eastAsia="en-GB"/>
        </w:rPr>
        <w:drawing>
          <wp:anchor distT="0" distB="0" distL="114300" distR="114300" simplePos="0" relativeHeight="251658240" behindDoc="0" locked="0" layoutInCell="1" allowOverlap="1" wp14:anchorId="07D89AB8" wp14:editId="1BB42E48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2057534" cy="895333"/>
            <wp:effectExtent l="0" t="0" r="0" b="635"/>
            <wp:wrapSquare wrapText="bothSides"/>
            <wp:docPr id="2" name="Picture 2" descr="C:\Users\Staff\Documents\logo\fpg_straight_logo_lowercase_bla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aff\Documents\logo\fpg_straight_logo_lowercase_black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534" cy="895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D6C35CF" w14:textId="77777777" w:rsidR="00CA1D59" w:rsidRDefault="00E362A4" w:rsidP="00C57CDD">
      <w:pPr>
        <w:ind w:left="1440" w:firstLine="720"/>
        <w:rPr>
          <w:rFonts w:ascii="Century Gothic" w:hAnsi="Century Gothic"/>
          <w:sz w:val="32"/>
          <w:szCs w:val="32"/>
          <w:u w:val="single"/>
        </w:rPr>
      </w:pPr>
      <w:r>
        <w:rPr>
          <w:rFonts w:ascii="Century Gothic" w:hAnsi="Century Gothic"/>
          <w:sz w:val="32"/>
          <w:szCs w:val="32"/>
          <w:u w:val="single"/>
        </w:rPr>
        <w:t>No Smoking Policy</w:t>
      </w:r>
    </w:p>
    <w:p w14:paraId="4B59329F" w14:textId="77777777" w:rsidR="00E362A4" w:rsidRDefault="00E362A4" w:rsidP="00E362A4">
      <w:pPr>
        <w:jc w:val="center"/>
        <w:rPr>
          <w:rFonts w:ascii="Century Gothic" w:hAnsi="Century Gothic"/>
          <w:sz w:val="32"/>
          <w:szCs w:val="32"/>
        </w:rPr>
      </w:pPr>
    </w:p>
    <w:p w14:paraId="37F7D13C" w14:textId="77777777" w:rsidR="00E362A4" w:rsidRDefault="00E362A4" w:rsidP="00E362A4">
      <w:pPr>
        <w:ind w:firstLine="720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Our Aim: </w:t>
      </w:r>
    </w:p>
    <w:p w14:paraId="3922AB9C" w14:textId="0FC1CC45" w:rsidR="00E362A4" w:rsidRPr="00B934ED" w:rsidRDefault="00E362A4" w:rsidP="00E362A4">
      <w:pPr>
        <w:spacing w:after="0" w:line="360" w:lineRule="auto"/>
        <w:rPr>
          <w:rFonts w:ascii="Century Gothic" w:eastAsia="Times New Roman" w:hAnsi="Century Gothic" w:cs="Arial"/>
          <w:lang w:eastAsia="en-GB"/>
        </w:rPr>
      </w:pPr>
      <w:r w:rsidRPr="000B313F">
        <w:rPr>
          <w:rFonts w:ascii="Century Gothic" w:eastAsia="Times New Roman" w:hAnsi="Century Gothic" w:cs="Arial"/>
          <w:lang w:eastAsia="en-GB"/>
        </w:rPr>
        <w:t xml:space="preserve">At Fowlmere Playgroup we comply with health and safety regulations and the Welfare Requirements of the EYFS in </w:t>
      </w:r>
      <w:r w:rsidRPr="00A96187">
        <w:rPr>
          <w:rFonts w:ascii="Century Gothic" w:eastAsia="Times New Roman" w:hAnsi="Century Gothic" w:cs="Arial"/>
          <w:color w:val="000000" w:themeColor="text1"/>
          <w:lang w:eastAsia="en-GB"/>
        </w:rPr>
        <w:t xml:space="preserve">making our setting a no-smoking environment - both indoor and outdoor. </w:t>
      </w:r>
      <w:r w:rsidRPr="00A96187">
        <w:rPr>
          <w:rFonts w:ascii="Century Gothic" w:eastAsia="Times New Roman" w:hAnsi="Century Gothic" w:cs="Arial"/>
          <w:b/>
          <w:color w:val="000000" w:themeColor="text1"/>
          <w:lang w:eastAsia="en-GB"/>
        </w:rPr>
        <w:t>“Providers have a no-smoking policy, and must prevent smoking in a room, or outside play area, when children are present or about to be present.”</w:t>
      </w:r>
      <w:r w:rsidR="009E15B9" w:rsidRPr="00A96187">
        <w:rPr>
          <w:rFonts w:ascii="Century Gothic" w:eastAsia="Times New Roman" w:hAnsi="Century Gothic" w:cs="Arial"/>
          <w:b/>
          <w:color w:val="000000" w:themeColor="text1"/>
          <w:lang w:eastAsia="en-GB"/>
        </w:rPr>
        <w:t xml:space="preserve"> </w:t>
      </w:r>
      <w:r w:rsidR="0086131B" w:rsidRPr="00A96187">
        <w:rPr>
          <w:rFonts w:ascii="Century Gothic" w:eastAsia="Times New Roman" w:hAnsi="Century Gothic" w:cs="Arial"/>
          <w:b/>
          <w:color w:val="000000" w:themeColor="text1"/>
          <w:lang w:eastAsia="en-GB"/>
        </w:rPr>
        <w:t xml:space="preserve">This includes parents who may be accompanying children on outings away from Playgroup. </w:t>
      </w:r>
      <w:r w:rsidR="009E15B9" w:rsidRPr="00A96187">
        <w:rPr>
          <w:rFonts w:ascii="Century Gothic" w:eastAsia="Times New Roman" w:hAnsi="Century Gothic" w:cs="Arial"/>
          <w:color w:val="000000" w:themeColor="text1"/>
          <w:lang w:eastAsia="en-GB"/>
        </w:rPr>
        <w:t xml:space="preserve">This policy also applies to electronic cigarettes. </w:t>
      </w:r>
    </w:p>
    <w:p w14:paraId="620C205F" w14:textId="77777777" w:rsidR="009E15B9" w:rsidRPr="000B313F" w:rsidRDefault="00175518" w:rsidP="00175518">
      <w:pPr>
        <w:spacing w:after="0" w:line="360" w:lineRule="auto"/>
        <w:rPr>
          <w:rFonts w:ascii="Century Gothic" w:eastAsia="Times New Roman" w:hAnsi="Century Gothic" w:cs="Arial"/>
          <w:lang w:eastAsia="en-GB"/>
        </w:rPr>
      </w:pPr>
      <w:r w:rsidRPr="000B313F">
        <w:rPr>
          <w:rFonts w:ascii="Century Gothic" w:eastAsia="Times New Roman" w:hAnsi="Century Gothic" w:cs="Arial"/>
          <w:lang w:eastAsia="en-GB"/>
        </w:rPr>
        <w:t>Over 80% of second-hand smoke is invisible and odourless. Children exposed to Second-hand smoke may have an increased risk of respiratory infections and asthma which may result in hospitalisation.</w:t>
      </w:r>
      <w:r w:rsidR="009E15B9" w:rsidRPr="000B313F">
        <w:rPr>
          <w:rFonts w:ascii="Century Gothic" w:eastAsia="Times New Roman" w:hAnsi="Century Gothic" w:cs="Arial"/>
          <w:lang w:eastAsia="en-GB"/>
        </w:rPr>
        <w:t xml:space="preserve"> </w:t>
      </w:r>
      <w:r w:rsidR="009E15B9" w:rsidRPr="00B934ED">
        <w:rPr>
          <w:rFonts w:ascii="Century Gothic" w:eastAsia="Times New Roman" w:hAnsi="Century Gothic" w:cs="Arial"/>
          <w:lang w:eastAsia="en-GB"/>
        </w:rPr>
        <w:t>We respect that it is a personal choice to smoke, although as an organisation we support healthy lifestyles and therefore help staff and parents to stop smoking.</w:t>
      </w:r>
      <w:r w:rsidRPr="00B934ED">
        <w:rPr>
          <w:rFonts w:ascii="Century Gothic" w:eastAsia="Times New Roman" w:hAnsi="Century Gothic" w:cs="Arial"/>
          <w:lang w:eastAsia="en-GB"/>
        </w:rPr>
        <w:t xml:space="preserve"> </w:t>
      </w:r>
      <w:r w:rsidRPr="000B313F">
        <w:rPr>
          <w:rFonts w:ascii="Century Gothic" w:eastAsia="Times New Roman" w:hAnsi="Century Gothic" w:cs="Arial"/>
          <w:lang w:eastAsia="en-GB"/>
        </w:rPr>
        <w:t>To pro</w:t>
      </w:r>
      <w:r w:rsidR="00BA4363" w:rsidRPr="000B313F">
        <w:rPr>
          <w:rFonts w:ascii="Century Gothic" w:eastAsia="Times New Roman" w:hAnsi="Century Gothic" w:cs="Arial"/>
          <w:lang w:eastAsia="en-GB"/>
        </w:rPr>
        <w:t>mote the good health of</w:t>
      </w:r>
      <w:r w:rsidRPr="000B313F">
        <w:rPr>
          <w:rFonts w:ascii="Century Gothic" w:eastAsia="Times New Roman" w:hAnsi="Century Gothic" w:cs="Arial"/>
          <w:lang w:eastAsia="en-GB"/>
        </w:rPr>
        <w:t xml:space="preserve"> all, Fowlmere Playgroup is committed in positively supporting staff and families to stop smoking to improve </w:t>
      </w:r>
      <w:r w:rsidR="00BA4363" w:rsidRPr="000B313F">
        <w:rPr>
          <w:rFonts w:ascii="Century Gothic" w:eastAsia="Times New Roman" w:hAnsi="Century Gothic" w:cs="Arial"/>
          <w:lang w:eastAsia="en-GB"/>
        </w:rPr>
        <w:t>not only their own health but also their children’s.</w:t>
      </w:r>
      <w:r w:rsidR="009E15B9" w:rsidRPr="000B313F">
        <w:rPr>
          <w:rFonts w:ascii="Century Gothic" w:eastAsia="Times New Roman" w:hAnsi="Century Gothic" w:cs="Arial"/>
          <w:lang w:eastAsia="en-GB"/>
        </w:rPr>
        <w:t xml:space="preserve"> </w:t>
      </w:r>
    </w:p>
    <w:p w14:paraId="0642C711" w14:textId="77777777" w:rsidR="00175518" w:rsidRPr="000B313F" w:rsidRDefault="00175518" w:rsidP="00175518">
      <w:pPr>
        <w:spacing w:after="0" w:line="360" w:lineRule="auto"/>
        <w:rPr>
          <w:rFonts w:ascii="Century Gothic" w:eastAsia="Times New Roman" w:hAnsi="Century Gothic" w:cs="Arial"/>
          <w:lang w:eastAsia="en-GB"/>
        </w:rPr>
      </w:pPr>
    </w:p>
    <w:p w14:paraId="4ADB8688" w14:textId="77777777" w:rsidR="00E362A4" w:rsidRPr="000B313F" w:rsidRDefault="00E362A4" w:rsidP="00E362A4">
      <w:pPr>
        <w:spacing w:after="0" w:line="360" w:lineRule="auto"/>
        <w:rPr>
          <w:rFonts w:ascii="Century Gothic" w:eastAsia="Times New Roman" w:hAnsi="Century Gothic" w:cs="Arial"/>
          <w:b/>
          <w:lang w:eastAsia="en-GB"/>
        </w:rPr>
      </w:pPr>
      <w:r w:rsidRPr="000B313F">
        <w:rPr>
          <w:rFonts w:ascii="Century Gothic" w:eastAsia="Times New Roman" w:hAnsi="Century Gothic" w:cs="Arial"/>
          <w:b/>
          <w:lang w:eastAsia="en-GB"/>
        </w:rPr>
        <w:t>Procedures:</w:t>
      </w:r>
    </w:p>
    <w:p w14:paraId="62C4E173" w14:textId="77777777" w:rsidR="00E362A4" w:rsidRPr="000B313F" w:rsidRDefault="00E362A4" w:rsidP="00E362A4">
      <w:pPr>
        <w:pStyle w:val="ListParagraph"/>
        <w:numPr>
          <w:ilvl w:val="0"/>
          <w:numId w:val="1"/>
        </w:numPr>
        <w:spacing w:after="0" w:line="360" w:lineRule="auto"/>
        <w:rPr>
          <w:rFonts w:ascii="Century Gothic" w:eastAsia="Times New Roman" w:hAnsi="Century Gothic" w:cs="Arial"/>
          <w:lang w:eastAsia="en-GB"/>
        </w:rPr>
      </w:pPr>
      <w:r w:rsidRPr="000B313F">
        <w:rPr>
          <w:rFonts w:ascii="Century Gothic" w:eastAsia="Times New Roman" w:hAnsi="Century Gothic" w:cs="Arial"/>
          <w:lang w:eastAsia="en-GB"/>
        </w:rPr>
        <w:t>All staff, parents and volunteers are made aware of our No-smoking Policy.</w:t>
      </w:r>
    </w:p>
    <w:p w14:paraId="3609F502" w14:textId="77777777" w:rsidR="00E362A4" w:rsidRPr="000B313F" w:rsidRDefault="00E362A4" w:rsidP="00E362A4">
      <w:pPr>
        <w:pStyle w:val="ListParagraph"/>
        <w:numPr>
          <w:ilvl w:val="0"/>
          <w:numId w:val="1"/>
        </w:numPr>
        <w:spacing w:after="0" w:line="360" w:lineRule="auto"/>
        <w:rPr>
          <w:rFonts w:ascii="Century Gothic" w:eastAsia="Times New Roman" w:hAnsi="Century Gothic" w:cs="Arial"/>
          <w:lang w:eastAsia="en-GB"/>
        </w:rPr>
      </w:pPr>
      <w:r w:rsidRPr="000B313F">
        <w:rPr>
          <w:rFonts w:ascii="Century Gothic" w:eastAsia="Times New Roman" w:hAnsi="Century Gothic" w:cs="Arial"/>
          <w:lang w:eastAsia="en-GB"/>
        </w:rPr>
        <w:t>We display no-smoking signs.</w:t>
      </w:r>
    </w:p>
    <w:p w14:paraId="37092DB6" w14:textId="77777777" w:rsidR="00E362A4" w:rsidRPr="000B313F" w:rsidRDefault="00E362A4" w:rsidP="00E362A4">
      <w:pPr>
        <w:pStyle w:val="ListParagraph"/>
        <w:numPr>
          <w:ilvl w:val="0"/>
          <w:numId w:val="1"/>
        </w:numPr>
        <w:spacing w:after="0" w:line="360" w:lineRule="auto"/>
        <w:rPr>
          <w:rFonts w:ascii="Century Gothic" w:eastAsia="Times New Roman" w:hAnsi="Century Gothic" w:cs="Arial"/>
          <w:lang w:eastAsia="en-GB"/>
        </w:rPr>
      </w:pPr>
      <w:r w:rsidRPr="000B313F">
        <w:rPr>
          <w:rFonts w:ascii="Century Gothic" w:eastAsia="Times New Roman" w:hAnsi="Century Gothic" w:cs="Arial"/>
          <w:lang w:eastAsia="en-GB"/>
        </w:rPr>
        <w:t>The No-smoking policy is stated in our information for parents.</w:t>
      </w:r>
    </w:p>
    <w:p w14:paraId="762B6CBD" w14:textId="77777777" w:rsidR="00E362A4" w:rsidRPr="000B313F" w:rsidRDefault="00E362A4" w:rsidP="00E362A4">
      <w:pPr>
        <w:pStyle w:val="ListParagraph"/>
        <w:numPr>
          <w:ilvl w:val="0"/>
          <w:numId w:val="1"/>
        </w:numPr>
        <w:spacing w:after="0" w:line="360" w:lineRule="auto"/>
        <w:rPr>
          <w:rFonts w:ascii="Century Gothic" w:eastAsia="Times New Roman" w:hAnsi="Century Gothic" w:cs="Arial"/>
          <w:lang w:eastAsia="en-GB"/>
        </w:rPr>
      </w:pPr>
      <w:r w:rsidRPr="000B313F">
        <w:rPr>
          <w:rFonts w:ascii="Century Gothic" w:eastAsia="Times New Roman" w:hAnsi="Century Gothic" w:cs="Arial"/>
          <w:lang w:eastAsia="en-GB"/>
        </w:rPr>
        <w:t>We actively encourage no-smoking by having i</w:t>
      </w:r>
      <w:r w:rsidR="00175518" w:rsidRPr="000B313F">
        <w:rPr>
          <w:rFonts w:ascii="Century Gothic" w:eastAsia="Times New Roman" w:hAnsi="Century Gothic" w:cs="Arial"/>
          <w:lang w:eastAsia="en-GB"/>
        </w:rPr>
        <w:t xml:space="preserve">nformation for parents and staff </w:t>
      </w:r>
      <w:r w:rsidRPr="000B313F">
        <w:rPr>
          <w:rFonts w:ascii="Century Gothic" w:eastAsia="Times New Roman" w:hAnsi="Century Gothic" w:cs="Arial"/>
          <w:lang w:eastAsia="en-GB"/>
        </w:rPr>
        <w:t>where to get help to stop smoking if they are seeking this information.</w:t>
      </w:r>
    </w:p>
    <w:p w14:paraId="7AF795C1" w14:textId="2B0DB224" w:rsidR="00175518" w:rsidRPr="000B313F" w:rsidRDefault="00E362A4" w:rsidP="009E15B9">
      <w:pPr>
        <w:pStyle w:val="ListParagraph"/>
        <w:numPr>
          <w:ilvl w:val="0"/>
          <w:numId w:val="2"/>
        </w:numPr>
        <w:spacing w:after="0" w:line="360" w:lineRule="auto"/>
        <w:rPr>
          <w:rFonts w:ascii="Century Gothic" w:eastAsia="Times New Roman" w:hAnsi="Century Gothic" w:cs="Arial"/>
          <w:lang w:eastAsia="en-GB"/>
        </w:rPr>
      </w:pPr>
      <w:r w:rsidRPr="000B313F">
        <w:rPr>
          <w:rFonts w:ascii="Century Gothic" w:eastAsia="Times New Roman" w:hAnsi="Century Gothic" w:cs="Arial"/>
          <w:lang w:eastAsia="en-GB"/>
        </w:rPr>
        <w:t xml:space="preserve">Staff who smoke do not do so during </w:t>
      </w:r>
      <w:r w:rsidRPr="00A96187">
        <w:rPr>
          <w:rFonts w:ascii="Century Gothic" w:eastAsia="Times New Roman" w:hAnsi="Century Gothic" w:cs="Arial"/>
          <w:color w:val="000000" w:themeColor="text1"/>
          <w:lang w:eastAsia="en-GB"/>
        </w:rPr>
        <w:t>working hours</w:t>
      </w:r>
      <w:r w:rsidR="0086131B" w:rsidRPr="00A96187">
        <w:rPr>
          <w:rFonts w:ascii="Century Gothic" w:eastAsia="Times New Roman" w:hAnsi="Century Gothic" w:cs="Arial"/>
          <w:color w:val="000000" w:themeColor="text1"/>
          <w:lang w:eastAsia="en-GB"/>
        </w:rPr>
        <w:t xml:space="preserve"> or whilst wearing their work uniform.</w:t>
      </w:r>
    </w:p>
    <w:p w14:paraId="256F6C44" w14:textId="0B6C13F8" w:rsidR="0036426F" w:rsidRPr="00286859" w:rsidRDefault="009E15B9" w:rsidP="00BA4363">
      <w:pPr>
        <w:pStyle w:val="ListParagraph"/>
        <w:numPr>
          <w:ilvl w:val="0"/>
          <w:numId w:val="2"/>
        </w:numPr>
        <w:spacing w:after="0" w:line="360" w:lineRule="auto"/>
        <w:rPr>
          <w:rFonts w:ascii="Century Gothic" w:eastAsia="Times New Roman" w:hAnsi="Century Gothic" w:cs="Arial"/>
          <w:lang w:eastAsia="en-GB"/>
        </w:rPr>
      </w:pPr>
      <w:r w:rsidRPr="00B934ED">
        <w:rPr>
          <w:rFonts w:ascii="Century Gothic" w:eastAsia="Times New Roman" w:hAnsi="Century Gothic" w:cs="Arial"/>
          <w:lang w:eastAsia="en-GB"/>
        </w:rPr>
        <w:t>Providing</w:t>
      </w:r>
      <w:r w:rsidR="000B313F" w:rsidRPr="00B934ED">
        <w:rPr>
          <w:rFonts w:ascii="Century Gothic" w:eastAsia="Times New Roman" w:hAnsi="Century Gothic" w:cs="Arial"/>
          <w:lang w:eastAsia="en-GB"/>
        </w:rPr>
        <w:t xml:space="preserve"> details of available</w:t>
      </w:r>
      <w:r w:rsidRPr="00B934ED">
        <w:rPr>
          <w:rFonts w:ascii="Century Gothic" w:eastAsia="Times New Roman" w:hAnsi="Century Gothic" w:cs="Arial"/>
          <w:lang w:eastAsia="en-GB"/>
        </w:rPr>
        <w:t xml:space="preserve"> forms of support such as </w:t>
      </w:r>
      <w:r w:rsidR="000B313F" w:rsidRPr="00B934ED">
        <w:rPr>
          <w:rFonts w:ascii="Century Gothic" w:eastAsia="Times New Roman" w:hAnsi="Century Gothic" w:cs="Arial"/>
          <w:lang w:eastAsia="en-GB"/>
        </w:rPr>
        <w:t>NHS quit smoking helpline - www.smokefree.nhs.uk</w:t>
      </w:r>
    </w:p>
    <w:p w14:paraId="5E7CCA55" w14:textId="764A8F7C" w:rsidR="00BA4363" w:rsidRPr="000B313F" w:rsidRDefault="00BA4363" w:rsidP="00BA4363">
      <w:pPr>
        <w:spacing w:after="0" w:line="360" w:lineRule="auto"/>
        <w:rPr>
          <w:rFonts w:ascii="Century Gothic" w:eastAsia="Times New Roman" w:hAnsi="Century Gothic" w:cs="Arial"/>
          <w:b/>
          <w:lang w:eastAsia="en-GB"/>
        </w:rPr>
      </w:pPr>
      <w:r w:rsidRPr="000B313F">
        <w:rPr>
          <w:rFonts w:ascii="Century Gothic" w:eastAsia="Times New Roman" w:hAnsi="Century Gothic" w:cs="Arial"/>
          <w:b/>
          <w:lang w:eastAsia="en-GB"/>
        </w:rPr>
        <w:t>This policy was adopted at the meeting of: …….. Fowlmere Playgroup………</w:t>
      </w:r>
    </w:p>
    <w:p w14:paraId="746AFC29" w14:textId="77777777" w:rsidR="00BA4363" w:rsidRPr="000B313F" w:rsidRDefault="00BA4363" w:rsidP="00BA4363">
      <w:pPr>
        <w:spacing w:after="0" w:line="360" w:lineRule="auto"/>
        <w:rPr>
          <w:rFonts w:ascii="Century Gothic" w:eastAsia="Times New Roman" w:hAnsi="Century Gothic" w:cs="Arial"/>
          <w:b/>
          <w:lang w:eastAsia="en-GB"/>
        </w:rPr>
      </w:pPr>
      <w:r w:rsidRPr="000B313F">
        <w:rPr>
          <w:rFonts w:ascii="Century Gothic" w:eastAsia="Times New Roman" w:hAnsi="Century Gothic" w:cs="Arial"/>
          <w:b/>
          <w:lang w:eastAsia="en-GB"/>
        </w:rPr>
        <w:t>Held on</w:t>
      </w:r>
      <w:proofErr w:type="gramStart"/>
      <w:r w:rsidRPr="000B313F">
        <w:rPr>
          <w:rFonts w:ascii="Century Gothic" w:eastAsia="Times New Roman" w:hAnsi="Century Gothic" w:cs="Arial"/>
          <w:b/>
          <w:lang w:eastAsia="en-GB"/>
        </w:rPr>
        <w:t xml:space="preserve">: </w:t>
      </w:r>
      <w:r w:rsidRPr="000B313F">
        <w:rPr>
          <w:rFonts w:ascii="Century Gothic" w:eastAsia="Times New Roman" w:hAnsi="Century Gothic" w:cs="Arial"/>
          <w:b/>
          <w:lang w:eastAsia="en-GB"/>
        </w:rPr>
        <w:tab/>
      </w:r>
      <w:r w:rsidRPr="000B313F">
        <w:rPr>
          <w:rFonts w:ascii="Century Gothic" w:eastAsia="Times New Roman" w:hAnsi="Century Gothic" w:cs="Arial"/>
          <w:b/>
          <w:lang w:eastAsia="en-GB"/>
        </w:rPr>
        <w:tab/>
      </w:r>
      <w:r w:rsidRPr="000B313F">
        <w:rPr>
          <w:rFonts w:ascii="Century Gothic" w:eastAsia="Times New Roman" w:hAnsi="Century Gothic" w:cs="Arial"/>
          <w:b/>
          <w:lang w:eastAsia="en-GB"/>
        </w:rPr>
        <w:tab/>
      </w:r>
      <w:r w:rsidRPr="000B313F">
        <w:rPr>
          <w:rFonts w:ascii="Century Gothic" w:eastAsia="Times New Roman" w:hAnsi="Century Gothic" w:cs="Arial"/>
          <w:b/>
          <w:lang w:eastAsia="en-GB"/>
        </w:rPr>
        <w:tab/>
      </w:r>
      <w:r w:rsidRPr="000B313F">
        <w:rPr>
          <w:rFonts w:ascii="Century Gothic" w:eastAsia="Times New Roman" w:hAnsi="Century Gothic" w:cs="Arial"/>
          <w:b/>
          <w:lang w:eastAsia="en-GB"/>
        </w:rPr>
        <w:tab/>
      </w:r>
      <w:r w:rsidRPr="000B313F">
        <w:rPr>
          <w:rFonts w:ascii="Century Gothic" w:eastAsia="Times New Roman" w:hAnsi="Century Gothic" w:cs="Arial"/>
          <w:b/>
          <w:lang w:eastAsia="en-GB"/>
        </w:rPr>
        <w:tab/>
      </w:r>
      <w:r w:rsidR="000B27D2" w:rsidRPr="000B313F">
        <w:rPr>
          <w:rFonts w:ascii="Century Gothic" w:eastAsia="Times New Roman" w:hAnsi="Century Gothic" w:cs="Arial"/>
          <w:b/>
          <w:lang w:eastAsia="en-GB"/>
        </w:rPr>
        <w:t>………………</w:t>
      </w:r>
      <w:proofErr w:type="gramEnd"/>
      <w:r w:rsidR="000B27D2" w:rsidRPr="000B313F">
        <w:rPr>
          <w:rFonts w:ascii="Century Gothic" w:eastAsia="Times New Roman" w:hAnsi="Century Gothic" w:cs="Arial"/>
          <w:b/>
          <w:lang w:eastAsia="en-GB"/>
        </w:rPr>
        <w:t>Nov 2018</w:t>
      </w:r>
      <w:r w:rsidRPr="000B313F">
        <w:rPr>
          <w:rFonts w:ascii="Century Gothic" w:eastAsia="Times New Roman" w:hAnsi="Century Gothic" w:cs="Arial"/>
          <w:b/>
          <w:lang w:eastAsia="en-GB"/>
        </w:rPr>
        <w:t>…………..……</w:t>
      </w:r>
    </w:p>
    <w:p w14:paraId="3160B450" w14:textId="56C57C73" w:rsidR="000B27D2" w:rsidRPr="000B313F" w:rsidRDefault="00BA4363" w:rsidP="00BA4363">
      <w:pPr>
        <w:spacing w:after="0" w:line="360" w:lineRule="auto"/>
        <w:rPr>
          <w:rFonts w:ascii="Century Gothic" w:eastAsia="Times New Roman" w:hAnsi="Century Gothic" w:cs="Arial"/>
          <w:b/>
          <w:lang w:eastAsia="en-GB"/>
        </w:rPr>
      </w:pPr>
      <w:r w:rsidRPr="000B313F">
        <w:rPr>
          <w:rFonts w:ascii="Century Gothic" w:eastAsia="Times New Roman" w:hAnsi="Century Gothic" w:cs="Arial"/>
          <w:b/>
          <w:lang w:eastAsia="en-GB"/>
        </w:rPr>
        <w:t xml:space="preserve">To be reviewed: </w:t>
      </w:r>
      <w:r w:rsidRPr="000B313F">
        <w:rPr>
          <w:rFonts w:ascii="Century Gothic" w:eastAsia="Times New Roman" w:hAnsi="Century Gothic" w:cs="Arial"/>
          <w:b/>
          <w:lang w:eastAsia="en-GB"/>
        </w:rPr>
        <w:tab/>
      </w:r>
      <w:r w:rsidRPr="000B313F">
        <w:rPr>
          <w:rFonts w:ascii="Century Gothic" w:eastAsia="Times New Roman" w:hAnsi="Century Gothic" w:cs="Arial"/>
          <w:b/>
          <w:lang w:eastAsia="en-GB"/>
        </w:rPr>
        <w:tab/>
      </w:r>
      <w:r w:rsidRPr="000B313F">
        <w:rPr>
          <w:rFonts w:ascii="Century Gothic" w:eastAsia="Times New Roman" w:hAnsi="Century Gothic" w:cs="Arial"/>
          <w:b/>
          <w:lang w:eastAsia="en-GB"/>
        </w:rPr>
        <w:tab/>
      </w:r>
      <w:r w:rsidRPr="000B313F">
        <w:rPr>
          <w:rFonts w:ascii="Century Gothic" w:eastAsia="Times New Roman" w:hAnsi="Century Gothic" w:cs="Arial"/>
          <w:b/>
          <w:lang w:eastAsia="en-GB"/>
        </w:rPr>
        <w:tab/>
      </w:r>
      <w:r w:rsidRPr="000B313F">
        <w:rPr>
          <w:rFonts w:ascii="Century Gothic" w:eastAsia="Times New Roman" w:hAnsi="Century Gothic" w:cs="Arial"/>
          <w:b/>
          <w:lang w:eastAsia="en-GB"/>
        </w:rPr>
        <w:tab/>
      </w:r>
      <w:r w:rsidR="00B934ED">
        <w:rPr>
          <w:rFonts w:ascii="Century Gothic" w:eastAsia="Times New Roman" w:hAnsi="Century Gothic" w:cs="Arial"/>
          <w:b/>
          <w:lang w:eastAsia="en-GB"/>
        </w:rPr>
        <w:t>…………Jan 202</w:t>
      </w:r>
      <w:r w:rsidR="008E260E">
        <w:rPr>
          <w:rFonts w:ascii="Century Gothic" w:eastAsia="Times New Roman" w:hAnsi="Century Gothic" w:cs="Arial"/>
          <w:b/>
          <w:lang w:eastAsia="en-GB"/>
        </w:rPr>
        <w:t>7</w:t>
      </w:r>
      <w:r w:rsidRPr="000B313F">
        <w:rPr>
          <w:rFonts w:ascii="Century Gothic" w:eastAsia="Times New Roman" w:hAnsi="Century Gothic" w:cs="Arial"/>
          <w:b/>
          <w:lang w:eastAsia="en-GB"/>
        </w:rPr>
        <w:t>…………………….</w:t>
      </w:r>
    </w:p>
    <w:p w14:paraId="65F24085" w14:textId="77777777" w:rsidR="00BA4363" w:rsidRPr="000B313F" w:rsidRDefault="00BA4363" w:rsidP="00BA4363">
      <w:pPr>
        <w:spacing w:after="0" w:line="360" w:lineRule="auto"/>
        <w:rPr>
          <w:rFonts w:ascii="Century Gothic" w:eastAsia="Times New Roman" w:hAnsi="Century Gothic" w:cs="Arial"/>
          <w:b/>
          <w:lang w:eastAsia="en-GB"/>
        </w:rPr>
      </w:pPr>
      <w:r w:rsidRPr="000B313F">
        <w:rPr>
          <w:rFonts w:ascii="Century Gothic" w:eastAsia="Times New Roman" w:hAnsi="Century Gothic" w:cs="Arial"/>
          <w:b/>
          <w:lang w:eastAsia="en-GB"/>
        </w:rPr>
        <w:t xml:space="preserve">Signed on behalf of </w:t>
      </w:r>
    </w:p>
    <w:p w14:paraId="19A217E5" w14:textId="02BDC196" w:rsidR="00BA4363" w:rsidRPr="000B313F" w:rsidRDefault="00BA4363" w:rsidP="00BA4363">
      <w:pPr>
        <w:spacing w:after="0" w:line="360" w:lineRule="auto"/>
        <w:rPr>
          <w:rFonts w:ascii="Century Gothic" w:eastAsia="Times New Roman" w:hAnsi="Century Gothic" w:cs="Arial"/>
          <w:b/>
          <w:lang w:eastAsia="en-GB"/>
        </w:rPr>
      </w:pPr>
      <w:r w:rsidRPr="000B313F">
        <w:rPr>
          <w:rFonts w:ascii="Century Gothic" w:eastAsia="Times New Roman" w:hAnsi="Century Gothic" w:cs="Arial"/>
          <w:b/>
          <w:lang w:eastAsia="en-GB"/>
        </w:rPr>
        <w:t>Man</w:t>
      </w:r>
      <w:r w:rsidR="0086131B">
        <w:rPr>
          <w:rFonts w:ascii="Century Gothic" w:eastAsia="Times New Roman" w:hAnsi="Century Gothic" w:cs="Arial"/>
          <w:b/>
          <w:lang w:eastAsia="en-GB"/>
        </w:rPr>
        <w:t>age</w:t>
      </w:r>
      <w:r w:rsidRPr="000B313F">
        <w:rPr>
          <w:rFonts w:ascii="Century Gothic" w:eastAsia="Times New Roman" w:hAnsi="Century Gothic" w:cs="Arial"/>
          <w:b/>
          <w:lang w:eastAsia="en-GB"/>
        </w:rPr>
        <w:t xml:space="preserve">ment committee: </w:t>
      </w:r>
      <w:r w:rsidRPr="000B313F">
        <w:rPr>
          <w:rFonts w:ascii="Century Gothic" w:eastAsia="Times New Roman" w:hAnsi="Century Gothic" w:cs="Arial"/>
          <w:b/>
          <w:lang w:eastAsia="en-GB"/>
        </w:rPr>
        <w:tab/>
      </w:r>
      <w:r w:rsidRPr="000B313F">
        <w:rPr>
          <w:rFonts w:ascii="Century Gothic" w:eastAsia="Times New Roman" w:hAnsi="Century Gothic" w:cs="Arial"/>
          <w:b/>
          <w:lang w:eastAsia="en-GB"/>
        </w:rPr>
        <w:tab/>
      </w:r>
      <w:r w:rsidRPr="000B313F">
        <w:rPr>
          <w:rFonts w:ascii="Century Gothic" w:eastAsia="Times New Roman" w:hAnsi="Century Gothic" w:cs="Arial"/>
          <w:b/>
          <w:lang w:eastAsia="en-GB"/>
        </w:rPr>
        <w:tab/>
        <w:t>……………………………………………....</w:t>
      </w:r>
    </w:p>
    <w:p w14:paraId="2FADF40C" w14:textId="1C421865" w:rsidR="00A96187" w:rsidRPr="00286859" w:rsidRDefault="00BA4363" w:rsidP="00286859">
      <w:pPr>
        <w:spacing w:after="0" w:line="360" w:lineRule="auto"/>
        <w:rPr>
          <w:rFonts w:ascii="Century Gothic" w:eastAsia="Times New Roman" w:hAnsi="Century Gothic" w:cs="Arial"/>
          <w:b/>
          <w:lang w:eastAsia="en-GB"/>
        </w:rPr>
      </w:pPr>
      <w:r w:rsidRPr="000B313F">
        <w:rPr>
          <w:rFonts w:ascii="Century Gothic" w:eastAsia="Times New Roman" w:hAnsi="Century Gothic" w:cs="Arial"/>
          <w:b/>
          <w:lang w:eastAsia="en-GB"/>
        </w:rPr>
        <w:t xml:space="preserve">Name of signatory: </w:t>
      </w:r>
      <w:r w:rsidRPr="000B313F">
        <w:rPr>
          <w:rFonts w:ascii="Century Gothic" w:eastAsia="Times New Roman" w:hAnsi="Century Gothic" w:cs="Arial"/>
          <w:b/>
          <w:lang w:eastAsia="en-GB"/>
        </w:rPr>
        <w:tab/>
      </w:r>
      <w:r w:rsidRPr="000B313F">
        <w:rPr>
          <w:rFonts w:ascii="Century Gothic" w:eastAsia="Times New Roman" w:hAnsi="Century Gothic" w:cs="Arial"/>
          <w:b/>
          <w:lang w:eastAsia="en-GB"/>
        </w:rPr>
        <w:tab/>
      </w:r>
      <w:r w:rsidRPr="000B313F">
        <w:rPr>
          <w:rFonts w:ascii="Century Gothic" w:eastAsia="Times New Roman" w:hAnsi="Century Gothic" w:cs="Arial"/>
          <w:b/>
          <w:lang w:eastAsia="en-GB"/>
        </w:rPr>
        <w:tab/>
      </w:r>
      <w:r w:rsidRPr="000B313F">
        <w:rPr>
          <w:rFonts w:ascii="Century Gothic" w:eastAsia="Times New Roman" w:hAnsi="Century Gothic" w:cs="Arial"/>
          <w:b/>
          <w:lang w:eastAsia="en-GB"/>
        </w:rPr>
        <w:tab/>
        <w:t>……………</w:t>
      </w:r>
      <w:r w:rsidR="008E260E">
        <w:rPr>
          <w:rFonts w:ascii="Century Gothic" w:eastAsia="Times New Roman" w:hAnsi="Century Gothic" w:cs="Arial"/>
          <w:b/>
          <w:lang w:eastAsia="en-GB"/>
        </w:rPr>
        <w:t>Rebecca Wright</w:t>
      </w:r>
      <w:r w:rsidRPr="000B313F">
        <w:rPr>
          <w:rFonts w:ascii="Century Gothic" w:eastAsia="Times New Roman" w:hAnsi="Century Gothic" w:cs="Arial"/>
          <w:b/>
          <w:lang w:eastAsia="en-GB"/>
        </w:rPr>
        <w:t>…</w:t>
      </w:r>
      <w:r w:rsidR="000B313F" w:rsidRPr="000B313F">
        <w:rPr>
          <w:rFonts w:ascii="Century Gothic" w:eastAsia="Times New Roman" w:hAnsi="Century Gothic" w:cs="Arial"/>
          <w:b/>
          <w:lang w:eastAsia="en-GB"/>
        </w:rPr>
        <w:t>(chairperson)</w:t>
      </w:r>
      <w:r w:rsidRPr="000B313F">
        <w:rPr>
          <w:rFonts w:ascii="Century Gothic" w:eastAsia="Times New Roman" w:hAnsi="Century Gothic" w:cs="Arial"/>
          <w:b/>
          <w:lang w:eastAsia="en-GB"/>
        </w:rPr>
        <w:t>……</w:t>
      </w:r>
      <w:bookmarkStart w:id="0" w:name="_GoBack"/>
      <w:bookmarkEnd w:id="0"/>
    </w:p>
    <w:p w14:paraId="4C8A4E6E" w14:textId="33C45E7C" w:rsidR="00582BD7" w:rsidRDefault="00582BD7" w:rsidP="00582BD7">
      <w:pPr>
        <w:rPr>
          <w:rFonts w:ascii="Century Gothic" w:hAnsi="Century Gothic"/>
          <w:color w:val="000000" w:themeColor="text1"/>
        </w:rPr>
      </w:pPr>
      <w:r w:rsidRPr="00582BD7">
        <w:rPr>
          <w:rFonts w:ascii="Century Gothic" w:hAnsi="Century Gothic"/>
          <w:color w:val="000000" w:themeColor="text1"/>
        </w:rPr>
        <w:t>Reviewed - No changes Jan 202</w:t>
      </w:r>
      <w:r>
        <w:rPr>
          <w:rFonts w:ascii="Century Gothic" w:hAnsi="Century Gothic"/>
          <w:color w:val="000000" w:themeColor="text1"/>
        </w:rPr>
        <w:t>4</w:t>
      </w:r>
      <w:r w:rsidRPr="00582BD7">
        <w:rPr>
          <w:rFonts w:ascii="Century Gothic" w:hAnsi="Century Gothic"/>
          <w:color w:val="000000" w:themeColor="text1"/>
        </w:rPr>
        <w:tab/>
        <w:t>- Verity Smith</w:t>
      </w:r>
    </w:p>
    <w:p w14:paraId="6112A579" w14:textId="71EF72A8" w:rsidR="0036426F" w:rsidRDefault="0036426F" w:rsidP="0036426F">
      <w:pPr>
        <w:rPr>
          <w:rFonts w:ascii="Century Gothic" w:hAnsi="Century Gothic"/>
          <w:color w:val="000000" w:themeColor="text1"/>
        </w:rPr>
      </w:pPr>
      <w:r w:rsidRPr="008E260E">
        <w:rPr>
          <w:rFonts w:ascii="Century Gothic" w:hAnsi="Century Gothic"/>
          <w:color w:val="000000" w:themeColor="text1"/>
        </w:rPr>
        <w:t>Reviewed - No changes Jan 2025- Verity Pick</w:t>
      </w:r>
    </w:p>
    <w:p w14:paraId="24FA610B" w14:textId="5608803A" w:rsidR="008E260E" w:rsidRPr="008E260E" w:rsidRDefault="008E260E" w:rsidP="008E260E">
      <w:pPr>
        <w:rPr>
          <w:rFonts w:ascii="Century Gothic" w:hAnsi="Century Gothic"/>
          <w:color w:val="000000" w:themeColor="text1"/>
        </w:rPr>
      </w:pPr>
      <w:r w:rsidRPr="008E260E">
        <w:rPr>
          <w:rFonts w:ascii="Century Gothic" w:hAnsi="Century Gothic"/>
          <w:color w:val="000000" w:themeColor="text1"/>
        </w:rPr>
        <w:t>Reviewed - No changes Jan 202</w:t>
      </w:r>
      <w:r>
        <w:rPr>
          <w:rFonts w:ascii="Century Gothic" w:hAnsi="Century Gothic"/>
          <w:color w:val="000000" w:themeColor="text1"/>
        </w:rPr>
        <w:t>6</w:t>
      </w:r>
      <w:r w:rsidRPr="008E260E">
        <w:rPr>
          <w:rFonts w:ascii="Century Gothic" w:hAnsi="Century Gothic"/>
          <w:color w:val="000000" w:themeColor="text1"/>
        </w:rPr>
        <w:t>- Verity Pick</w:t>
      </w:r>
    </w:p>
    <w:p w14:paraId="5C4D8529" w14:textId="77777777" w:rsidR="008E260E" w:rsidRPr="008E260E" w:rsidRDefault="008E260E" w:rsidP="0036426F">
      <w:pPr>
        <w:rPr>
          <w:rFonts w:ascii="Century Gothic" w:hAnsi="Century Gothic"/>
          <w:color w:val="000000" w:themeColor="text1"/>
        </w:rPr>
      </w:pPr>
    </w:p>
    <w:p w14:paraId="390DCA32" w14:textId="77777777" w:rsidR="0036426F" w:rsidRPr="00582BD7" w:rsidRDefault="0036426F" w:rsidP="00582BD7">
      <w:pPr>
        <w:rPr>
          <w:rFonts w:ascii="Century Gothic" w:hAnsi="Century Gothic"/>
          <w:color w:val="000000" w:themeColor="text1"/>
        </w:rPr>
      </w:pPr>
    </w:p>
    <w:p w14:paraId="67413B3C" w14:textId="77777777" w:rsidR="00582BD7" w:rsidRPr="00582BD7" w:rsidRDefault="00582BD7" w:rsidP="006B4DC3">
      <w:pPr>
        <w:rPr>
          <w:rFonts w:ascii="Century Gothic" w:hAnsi="Century Gothic"/>
          <w:color w:val="000000" w:themeColor="text1"/>
        </w:rPr>
      </w:pPr>
    </w:p>
    <w:sectPr w:rsidR="00582BD7" w:rsidRPr="00582BD7" w:rsidSect="001A3652">
      <w:pgSz w:w="11906" w:h="16838"/>
      <w:pgMar w:top="907" w:right="851" w:bottom="90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BE4153"/>
    <w:multiLevelType w:val="hybridMultilevel"/>
    <w:tmpl w:val="A8D6B6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996A43"/>
    <w:multiLevelType w:val="hybridMultilevel"/>
    <w:tmpl w:val="A9CC72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2A4"/>
    <w:rsid w:val="000B27D2"/>
    <w:rsid w:val="000B313F"/>
    <w:rsid w:val="00175518"/>
    <w:rsid w:val="001A3652"/>
    <w:rsid w:val="00286859"/>
    <w:rsid w:val="0036426F"/>
    <w:rsid w:val="004E59C9"/>
    <w:rsid w:val="00582BD7"/>
    <w:rsid w:val="00673CEC"/>
    <w:rsid w:val="006B4DC3"/>
    <w:rsid w:val="0086131B"/>
    <w:rsid w:val="008E260E"/>
    <w:rsid w:val="009E15B9"/>
    <w:rsid w:val="00A96187"/>
    <w:rsid w:val="00B934ED"/>
    <w:rsid w:val="00BA4363"/>
    <w:rsid w:val="00C57CDD"/>
    <w:rsid w:val="00C943BD"/>
    <w:rsid w:val="00CA1D59"/>
    <w:rsid w:val="00D05D04"/>
    <w:rsid w:val="00E36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BE1E9"/>
  <w15:chartTrackingRefBased/>
  <w15:docId w15:val="{912DE19E-D90D-4EBD-A2D0-B32F4B994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62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Fowlmere Playgroup</dc:creator>
  <cp:keywords/>
  <dc:description/>
  <cp:lastModifiedBy>Microsoft account</cp:lastModifiedBy>
  <cp:revision>2</cp:revision>
  <dcterms:created xsi:type="dcterms:W3CDTF">2026-02-09T14:15:00Z</dcterms:created>
  <dcterms:modified xsi:type="dcterms:W3CDTF">2026-02-09T14:15:00Z</dcterms:modified>
</cp:coreProperties>
</file>